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C7" w:rsidRDefault="00521569">
      <w:pPr>
        <w:pStyle w:val="Heading1"/>
        <w:tabs>
          <w:tab w:val="left" w:pos="9470"/>
          <w:tab w:val="left" w:pos="10502"/>
        </w:tabs>
        <w:rPr>
          <w:color w:val="181717"/>
        </w:rPr>
      </w:pPr>
      <w:r>
        <w:rPr>
          <w:color w:val="181717"/>
        </w:rPr>
        <w:t>Elektryczny ręczny odkurzacz do spa, Jacuzzi I wanien z hydromasażem</w:t>
      </w:r>
      <w:r>
        <w:rPr>
          <w:color w:val="181717"/>
        </w:rPr>
        <w:tab/>
      </w:r>
    </w:p>
    <w:p w:rsidR="00EE59C7" w:rsidRDefault="00EE59C7">
      <w:pPr>
        <w:pStyle w:val="Heading1"/>
        <w:tabs>
          <w:tab w:val="left" w:pos="9470"/>
          <w:tab w:val="left" w:pos="10502"/>
        </w:tabs>
        <w:rPr>
          <w:color w:val="181717"/>
        </w:rPr>
      </w:pPr>
    </w:p>
    <w:p w:rsidR="003D12C2" w:rsidRDefault="00EE59C7">
      <w:pPr>
        <w:pStyle w:val="Heading1"/>
        <w:tabs>
          <w:tab w:val="left" w:pos="9470"/>
          <w:tab w:val="left" w:pos="10502"/>
        </w:tabs>
        <w:rPr>
          <w:sz w:val="48"/>
        </w:rPr>
      </w:pPr>
      <w:r>
        <w:rPr>
          <w:color w:val="181717"/>
        </w:rPr>
        <w:tab/>
      </w:r>
      <w:r w:rsidR="00521569">
        <w:rPr>
          <w:color w:val="FFFFFF"/>
          <w:position w:val="-3"/>
          <w:sz w:val="48"/>
          <w:shd w:val="clear" w:color="auto" w:fill="323232"/>
        </w:rPr>
        <w:t>PL</w:t>
      </w:r>
      <w:r w:rsidR="00521569">
        <w:rPr>
          <w:color w:val="FFFFFF"/>
          <w:position w:val="-3"/>
          <w:sz w:val="48"/>
          <w:shd w:val="clear" w:color="auto" w:fill="323232"/>
        </w:rPr>
        <w:tab/>
      </w:r>
    </w:p>
    <w:p w:rsidR="003D12C2" w:rsidRDefault="00521569">
      <w:pPr>
        <w:spacing w:before="117"/>
        <w:ind w:left="128" w:right="1345"/>
        <w:jc w:val="center"/>
        <w:rPr>
          <w:b/>
          <w:sz w:val="36"/>
        </w:rPr>
      </w:pPr>
      <w:r>
        <w:rPr>
          <w:b/>
          <w:color w:val="181717"/>
          <w:sz w:val="36"/>
        </w:rPr>
        <w:t>Instrukcja użytkowania</w:t>
      </w:r>
    </w:p>
    <w:p w:rsidR="003D12C2" w:rsidRDefault="003D12C2">
      <w:pPr>
        <w:pStyle w:val="Tekstpodstawowy"/>
        <w:rPr>
          <w:b/>
          <w:sz w:val="40"/>
        </w:rPr>
      </w:pPr>
    </w:p>
    <w:p w:rsidR="003D12C2" w:rsidRDefault="003D12C2">
      <w:pPr>
        <w:pStyle w:val="Tekstpodstawowy"/>
        <w:spacing w:before="3"/>
        <w:rPr>
          <w:b/>
          <w:sz w:val="41"/>
        </w:rPr>
      </w:pPr>
    </w:p>
    <w:p w:rsidR="003D12C2" w:rsidRDefault="00521569">
      <w:pPr>
        <w:spacing w:before="1"/>
        <w:ind w:left="1142" w:right="1326"/>
        <w:jc w:val="center"/>
        <w:rPr>
          <w:b/>
          <w:sz w:val="96"/>
        </w:rPr>
      </w:pPr>
      <w:r>
        <w:rPr>
          <w:b/>
          <w:color w:val="181717"/>
          <w:sz w:val="96"/>
        </w:rPr>
        <w:t>SHARK</w:t>
      </w:r>
      <w:r>
        <w:rPr>
          <w:b/>
          <w:color w:val="181717"/>
          <w:spacing w:val="-63"/>
          <w:sz w:val="96"/>
        </w:rPr>
        <w:t xml:space="preserve"> </w:t>
      </w:r>
      <w:r>
        <w:rPr>
          <w:b/>
          <w:color w:val="181717"/>
          <w:sz w:val="96"/>
        </w:rPr>
        <w:t>BLASTER</w:t>
      </w:r>
    </w:p>
    <w:p w:rsidR="003D12C2" w:rsidRDefault="00521569">
      <w:pPr>
        <w:spacing w:before="416"/>
        <w:ind w:left="1142" w:right="1326"/>
        <w:jc w:val="center"/>
        <w:rPr>
          <w:b/>
          <w:sz w:val="56"/>
        </w:rPr>
      </w:pPr>
      <w:r>
        <w:rPr>
          <w:b/>
          <w:color w:val="181717"/>
          <w:sz w:val="56"/>
        </w:rPr>
        <w:t>P1112 &amp; P1113</w:t>
      </w:r>
    </w:p>
    <w:p w:rsidR="003D12C2" w:rsidRDefault="003D12C2">
      <w:pPr>
        <w:pStyle w:val="Tekstpodstawowy"/>
        <w:rPr>
          <w:b/>
          <w:sz w:val="20"/>
        </w:rPr>
      </w:pPr>
    </w:p>
    <w:p w:rsidR="003D12C2" w:rsidRDefault="000839DD">
      <w:pPr>
        <w:pStyle w:val="Tekstpodstawowy"/>
        <w:rPr>
          <w:b/>
          <w:sz w:val="20"/>
        </w:rPr>
      </w:pPr>
      <w:r>
        <w:rPr>
          <w:b/>
          <w:noProof/>
          <w:sz w:val="20"/>
          <w:lang w:val="pl-PL" w:eastAsia="pl-PL"/>
        </w:rPr>
        <w:drawing>
          <wp:anchor distT="0" distB="0" distL="114300" distR="114300" simplePos="0" relativeHeight="251670016" behindDoc="0" locked="0" layoutInCell="1" allowOverlap="1">
            <wp:simplePos x="0" y="0"/>
            <wp:positionH relativeFrom="column">
              <wp:posOffset>1116330</wp:posOffset>
            </wp:positionH>
            <wp:positionV relativeFrom="paragraph">
              <wp:posOffset>132080</wp:posOffset>
            </wp:positionV>
            <wp:extent cx="3973830" cy="4704848"/>
            <wp:effectExtent l="19050" t="0" r="7620" b="0"/>
            <wp:wrapNone/>
            <wp:docPr id="4" name="Obraz 3" descr="shark 1 in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k 1 inst.jpg"/>
                    <pic:cNvPicPr/>
                  </pic:nvPicPr>
                  <pic:blipFill>
                    <a:blip r:embed="rId7"/>
                    <a:stretch>
                      <a:fillRect/>
                    </a:stretch>
                  </pic:blipFill>
                  <pic:spPr>
                    <a:xfrm>
                      <a:off x="0" y="0"/>
                      <a:ext cx="3973830" cy="4704848"/>
                    </a:xfrm>
                    <a:prstGeom prst="rect">
                      <a:avLst/>
                    </a:prstGeom>
                  </pic:spPr>
                </pic:pic>
              </a:graphicData>
            </a:graphic>
          </wp:anchor>
        </w:drawing>
      </w:r>
    </w:p>
    <w:p w:rsidR="003D12C2" w:rsidRDefault="003D12C2">
      <w:pPr>
        <w:pStyle w:val="Tekstpodstawowy"/>
        <w:rPr>
          <w:b/>
          <w:sz w:val="20"/>
        </w:rPr>
      </w:pPr>
    </w:p>
    <w:p w:rsidR="003D12C2" w:rsidRDefault="003D12C2">
      <w:pPr>
        <w:pStyle w:val="Tekstpodstawowy"/>
        <w:rPr>
          <w:b/>
          <w:sz w:val="20"/>
        </w:rPr>
      </w:pPr>
    </w:p>
    <w:p w:rsidR="003D12C2" w:rsidRDefault="003D12C2">
      <w:pPr>
        <w:pStyle w:val="Tekstpodstawowy"/>
        <w:spacing w:before="4"/>
        <w:rPr>
          <w:b/>
          <w:sz w:val="11"/>
        </w:rPr>
      </w:pPr>
    </w:p>
    <w:p w:rsidR="003D12C2" w:rsidRDefault="003D12C2">
      <w:pPr>
        <w:pStyle w:val="Tekstpodstawowy"/>
        <w:rPr>
          <w:b/>
          <w:sz w:val="56"/>
        </w:rPr>
      </w:pPr>
    </w:p>
    <w:p w:rsidR="000839DD" w:rsidRDefault="000839DD">
      <w:pPr>
        <w:pStyle w:val="Tekstpodstawowy"/>
        <w:rPr>
          <w:b/>
          <w:sz w:val="56"/>
        </w:rPr>
      </w:pPr>
    </w:p>
    <w:p w:rsidR="000839DD" w:rsidRDefault="000839DD">
      <w:pPr>
        <w:pStyle w:val="Tekstpodstawowy"/>
        <w:rPr>
          <w:b/>
          <w:sz w:val="56"/>
        </w:rPr>
      </w:pPr>
    </w:p>
    <w:p w:rsidR="000839DD" w:rsidRDefault="000839DD">
      <w:pPr>
        <w:pStyle w:val="Tekstpodstawowy"/>
        <w:rPr>
          <w:b/>
          <w:sz w:val="56"/>
        </w:rPr>
      </w:pPr>
    </w:p>
    <w:p w:rsidR="000839DD" w:rsidRDefault="000839DD">
      <w:pPr>
        <w:pStyle w:val="Tekstpodstawowy"/>
        <w:rPr>
          <w:b/>
          <w:sz w:val="56"/>
        </w:rPr>
      </w:pPr>
    </w:p>
    <w:p w:rsidR="000839DD" w:rsidRDefault="000839DD">
      <w:pPr>
        <w:pStyle w:val="Tekstpodstawowy"/>
        <w:rPr>
          <w:b/>
          <w:sz w:val="56"/>
        </w:rPr>
      </w:pPr>
    </w:p>
    <w:p w:rsidR="000839DD" w:rsidRDefault="000839DD">
      <w:pPr>
        <w:pStyle w:val="Tekstpodstawowy"/>
        <w:rPr>
          <w:b/>
          <w:sz w:val="56"/>
        </w:rPr>
      </w:pPr>
    </w:p>
    <w:p w:rsidR="000839DD" w:rsidRDefault="000839DD">
      <w:pPr>
        <w:pStyle w:val="Tekstpodstawowy"/>
        <w:rPr>
          <w:b/>
          <w:sz w:val="56"/>
        </w:rPr>
      </w:pPr>
    </w:p>
    <w:p w:rsidR="000839DD" w:rsidRDefault="000839DD">
      <w:pPr>
        <w:pStyle w:val="Tekstpodstawowy"/>
        <w:rPr>
          <w:b/>
          <w:sz w:val="56"/>
        </w:rPr>
      </w:pPr>
    </w:p>
    <w:p w:rsidR="000839DD" w:rsidRDefault="000839DD">
      <w:pPr>
        <w:pStyle w:val="Tekstpodstawowy"/>
        <w:rPr>
          <w:b/>
          <w:sz w:val="56"/>
        </w:rPr>
      </w:pPr>
    </w:p>
    <w:p w:rsidR="000839DD" w:rsidRDefault="000839DD">
      <w:pPr>
        <w:pStyle w:val="Tekstpodstawowy"/>
        <w:rPr>
          <w:b/>
          <w:sz w:val="56"/>
        </w:rPr>
      </w:pPr>
    </w:p>
    <w:p w:rsidR="003D12C2" w:rsidRDefault="00521569">
      <w:pPr>
        <w:ind w:left="225" w:right="253" w:hanging="8"/>
        <w:rPr>
          <w:sz w:val="20"/>
        </w:rPr>
      </w:pPr>
      <w:r>
        <w:rPr>
          <w:color w:val="181717"/>
          <w:sz w:val="20"/>
        </w:rPr>
        <w:t>Producent : NINGBO POOLSTAR IMP AND EXP CO., LTD., NO. 25, LANE 321 TONGNING ROAD, INVESTMENT ZONE C, NINGBO CITY, CHINA</w:t>
      </w:r>
    </w:p>
    <w:p w:rsidR="003D12C2" w:rsidRDefault="003D12C2">
      <w:pPr>
        <w:pStyle w:val="Tekstpodstawowy"/>
        <w:spacing w:before="5"/>
        <w:rPr>
          <w:sz w:val="30"/>
        </w:rPr>
      </w:pPr>
    </w:p>
    <w:p w:rsidR="003D12C2" w:rsidRDefault="00521569">
      <w:pPr>
        <w:ind w:right="372"/>
        <w:jc w:val="right"/>
        <w:rPr>
          <w:sz w:val="20"/>
        </w:rPr>
      </w:pPr>
      <w:r>
        <w:rPr>
          <w:color w:val="181717"/>
          <w:sz w:val="20"/>
        </w:rPr>
        <w:t>ver. 10/2017</w:t>
      </w:r>
    </w:p>
    <w:p w:rsidR="003D12C2" w:rsidRDefault="003D12C2">
      <w:pPr>
        <w:jc w:val="right"/>
        <w:rPr>
          <w:sz w:val="20"/>
        </w:rPr>
        <w:sectPr w:rsidR="003D12C2">
          <w:footerReference w:type="default" r:id="rId8"/>
          <w:type w:val="continuous"/>
          <w:pgSz w:w="11900" w:h="16840"/>
          <w:pgMar w:top="840" w:right="620" w:bottom="800" w:left="660" w:header="708" w:footer="613" w:gutter="0"/>
          <w:pgNumType w:start="1"/>
          <w:cols w:space="708"/>
        </w:sectPr>
      </w:pPr>
    </w:p>
    <w:p w:rsidR="003D12C2" w:rsidRDefault="00521569">
      <w:pPr>
        <w:pStyle w:val="Heading1"/>
        <w:tabs>
          <w:tab w:val="left" w:pos="9470"/>
          <w:tab w:val="left" w:pos="10502"/>
        </w:tabs>
        <w:rPr>
          <w:sz w:val="48"/>
        </w:rPr>
      </w:pPr>
      <w:r w:rsidRPr="00521569">
        <w:rPr>
          <w:color w:val="181717"/>
          <w:sz w:val="40"/>
        </w:rPr>
        <w:lastRenderedPageBreak/>
        <w:t>Elektryczny ręczny odkurzacz do Jacuzzi I spa</w:t>
      </w:r>
      <w:r>
        <w:rPr>
          <w:color w:val="181717"/>
        </w:rPr>
        <w:tab/>
      </w:r>
      <w:r>
        <w:rPr>
          <w:color w:val="FFFFFF"/>
          <w:position w:val="-3"/>
          <w:sz w:val="48"/>
          <w:shd w:val="clear" w:color="auto" w:fill="323232"/>
        </w:rPr>
        <w:t>PL</w:t>
      </w:r>
      <w:r>
        <w:rPr>
          <w:color w:val="FFFFFF"/>
          <w:position w:val="-3"/>
          <w:sz w:val="48"/>
          <w:shd w:val="clear" w:color="auto" w:fill="323232"/>
        </w:rPr>
        <w:tab/>
      </w:r>
    </w:p>
    <w:p w:rsidR="003D12C2" w:rsidRDefault="003D12C2">
      <w:pPr>
        <w:pStyle w:val="Tekstpodstawowy"/>
        <w:rPr>
          <w:b/>
          <w:sz w:val="20"/>
        </w:rPr>
      </w:pPr>
    </w:p>
    <w:p w:rsidR="003D12C2" w:rsidRDefault="000839DD">
      <w:pPr>
        <w:pStyle w:val="Tekstpodstawowy"/>
        <w:spacing w:before="10"/>
        <w:rPr>
          <w:b/>
          <w:sz w:val="16"/>
        </w:rPr>
      </w:pPr>
      <w:r>
        <w:rPr>
          <w:noProof/>
          <w:lang w:val="pl-PL" w:eastAsia="pl-PL"/>
        </w:rPr>
        <w:drawing>
          <wp:anchor distT="0" distB="0" distL="114300" distR="114300" simplePos="0" relativeHeight="251671040" behindDoc="0" locked="0" layoutInCell="1" allowOverlap="1">
            <wp:simplePos x="0" y="0"/>
            <wp:positionH relativeFrom="column">
              <wp:posOffset>567690</wp:posOffset>
            </wp:positionH>
            <wp:positionV relativeFrom="paragraph">
              <wp:posOffset>45720</wp:posOffset>
            </wp:positionV>
            <wp:extent cx="5741670" cy="4899660"/>
            <wp:effectExtent l="19050" t="0" r="0" b="0"/>
            <wp:wrapNone/>
            <wp:docPr id="6" name="Obraz 5" descr="shark 2 in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k 2 inst.jpeg"/>
                    <pic:cNvPicPr/>
                  </pic:nvPicPr>
                  <pic:blipFill>
                    <a:blip r:embed="rId9"/>
                    <a:stretch>
                      <a:fillRect/>
                    </a:stretch>
                  </pic:blipFill>
                  <pic:spPr>
                    <a:xfrm>
                      <a:off x="0" y="0"/>
                      <a:ext cx="5741670" cy="4899660"/>
                    </a:xfrm>
                    <a:prstGeom prst="rect">
                      <a:avLst/>
                    </a:prstGeom>
                  </pic:spPr>
                </pic:pic>
              </a:graphicData>
            </a:graphic>
          </wp:anchor>
        </w:drawing>
      </w:r>
    </w:p>
    <w:p w:rsidR="000839DD" w:rsidRDefault="000839DD">
      <w:pPr>
        <w:tabs>
          <w:tab w:val="left" w:pos="5011"/>
        </w:tabs>
        <w:spacing w:before="96"/>
        <w:ind w:left="230"/>
        <w:rPr>
          <w:b/>
          <w:color w:val="181717"/>
          <w:sz w:val="24"/>
        </w:rPr>
      </w:pPr>
    </w:p>
    <w:p w:rsidR="000839DD" w:rsidRDefault="000839DD">
      <w:pPr>
        <w:tabs>
          <w:tab w:val="left" w:pos="5011"/>
        </w:tabs>
        <w:spacing w:before="96"/>
        <w:ind w:left="230"/>
        <w:rPr>
          <w:b/>
          <w:color w:val="181717"/>
          <w:sz w:val="24"/>
        </w:rPr>
      </w:pPr>
    </w:p>
    <w:p w:rsidR="000839DD" w:rsidRDefault="000839DD">
      <w:pPr>
        <w:tabs>
          <w:tab w:val="left" w:pos="5011"/>
        </w:tabs>
        <w:spacing w:before="96"/>
        <w:ind w:left="230"/>
        <w:rPr>
          <w:b/>
          <w:color w:val="181717"/>
          <w:sz w:val="24"/>
        </w:rPr>
      </w:pPr>
    </w:p>
    <w:p w:rsidR="000839DD" w:rsidRDefault="000839DD">
      <w:pPr>
        <w:tabs>
          <w:tab w:val="left" w:pos="5011"/>
        </w:tabs>
        <w:spacing w:before="96"/>
        <w:ind w:left="230"/>
        <w:rPr>
          <w:b/>
          <w:color w:val="181717"/>
          <w:sz w:val="24"/>
        </w:rPr>
      </w:pPr>
    </w:p>
    <w:p w:rsidR="000839DD" w:rsidRDefault="000839DD">
      <w:pPr>
        <w:tabs>
          <w:tab w:val="left" w:pos="5011"/>
        </w:tabs>
        <w:spacing w:before="96"/>
        <w:ind w:left="230"/>
        <w:rPr>
          <w:b/>
          <w:color w:val="181717"/>
          <w:sz w:val="24"/>
        </w:rPr>
      </w:pPr>
    </w:p>
    <w:p w:rsidR="000839DD" w:rsidRDefault="000839DD">
      <w:pPr>
        <w:tabs>
          <w:tab w:val="left" w:pos="5011"/>
        </w:tabs>
        <w:spacing w:before="96"/>
        <w:ind w:left="230"/>
        <w:rPr>
          <w:b/>
          <w:color w:val="181717"/>
          <w:sz w:val="24"/>
        </w:rPr>
      </w:pPr>
    </w:p>
    <w:p w:rsidR="000839DD" w:rsidRDefault="000839DD">
      <w:pPr>
        <w:tabs>
          <w:tab w:val="left" w:pos="5011"/>
        </w:tabs>
        <w:spacing w:before="96"/>
        <w:ind w:left="230"/>
        <w:rPr>
          <w:b/>
          <w:color w:val="181717"/>
          <w:sz w:val="24"/>
        </w:rPr>
      </w:pPr>
    </w:p>
    <w:p w:rsidR="000839DD" w:rsidRDefault="000839DD">
      <w:pPr>
        <w:tabs>
          <w:tab w:val="left" w:pos="5011"/>
        </w:tabs>
        <w:spacing w:before="96"/>
        <w:ind w:left="230"/>
        <w:rPr>
          <w:b/>
          <w:color w:val="181717"/>
          <w:sz w:val="24"/>
        </w:rPr>
      </w:pPr>
    </w:p>
    <w:p w:rsidR="000839DD" w:rsidRDefault="000839DD">
      <w:pPr>
        <w:tabs>
          <w:tab w:val="left" w:pos="5011"/>
        </w:tabs>
        <w:spacing w:before="96"/>
        <w:ind w:left="230"/>
        <w:rPr>
          <w:b/>
          <w:color w:val="181717"/>
          <w:sz w:val="24"/>
        </w:rPr>
      </w:pPr>
    </w:p>
    <w:p w:rsidR="000839DD" w:rsidRDefault="000839DD">
      <w:pPr>
        <w:tabs>
          <w:tab w:val="left" w:pos="5011"/>
        </w:tabs>
        <w:spacing w:before="96"/>
        <w:ind w:left="230"/>
        <w:rPr>
          <w:b/>
          <w:color w:val="181717"/>
          <w:sz w:val="24"/>
        </w:rPr>
      </w:pPr>
    </w:p>
    <w:p w:rsidR="000839DD" w:rsidRDefault="000839DD">
      <w:pPr>
        <w:tabs>
          <w:tab w:val="left" w:pos="5011"/>
        </w:tabs>
        <w:spacing w:before="96"/>
        <w:ind w:left="230"/>
        <w:rPr>
          <w:b/>
          <w:color w:val="181717"/>
          <w:sz w:val="24"/>
        </w:rPr>
      </w:pPr>
    </w:p>
    <w:p w:rsidR="000839DD" w:rsidRDefault="000839DD">
      <w:pPr>
        <w:tabs>
          <w:tab w:val="left" w:pos="5011"/>
        </w:tabs>
        <w:spacing w:before="96"/>
        <w:ind w:left="230"/>
        <w:rPr>
          <w:b/>
          <w:color w:val="181717"/>
          <w:sz w:val="24"/>
        </w:rPr>
      </w:pPr>
    </w:p>
    <w:p w:rsidR="000839DD" w:rsidRDefault="000839DD">
      <w:pPr>
        <w:tabs>
          <w:tab w:val="left" w:pos="5011"/>
        </w:tabs>
        <w:spacing w:before="96"/>
        <w:ind w:left="230"/>
        <w:rPr>
          <w:b/>
          <w:color w:val="181717"/>
          <w:sz w:val="24"/>
        </w:rPr>
      </w:pPr>
    </w:p>
    <w:p w:rsidR="000839DD" w:rsidRDefault="000839DD">
      <w:pPr>
        <w:tabs>
          <w:tab w:val="left" w:pos="5011"/>
        </w:tabs>
        <w:spacing w:before="96"/>
        <w:ind w:left="230"/>
        <w:rPr>
          <w:b/>
          <w:color w:val="181717"/>
          <w:sz w:val="24"/>
        </w:rPr>
      </w:pPr>
    </w:p>
    <w:p w:rsidR="000839DD" w:rsidRDefault="000839DD">
      <w:pPr>
        <w:tabs>
          <w:tab w:val="left" w:pos="5011"/>
        </w:tabs>
        <w:spacing w:before="96"/>
        <w:ind w:left="230"/>
        <w:rPr>
          <w:b/>
          <w:color w:val="181717"/>
          <w:sz w:val="24"/>
        </w:rPr>
      </w:pPr>
    </w:p>
    <w:p w:rsidR="000839DD" w:rsidRDefault="000839DD">
      <w:pPr>
        <w:tabs>
          <w:tab w:val="left" w:pos="5011"/>
        </w:tabs>
        <w:spacing w:before="96"/>
        <w:ind w:left="230"/>
        <w:rPr>
          <w:b/>
          <w:color w:val="181717"/>
          <w:sz w:val="24"/>
        </w:rPr>
      </w:pPr>
    </w:p>
    <w:p w:rsidR="000839DD" w:rsidRDefault="000839DD">
      <w:pPr>
        <w:tabs>
          <w:tab w:val="left" w:pos="5011"/>
        </w:tabs>
        <w:spacing w:before="96"/>
        <w:ind w:left="230"/>
        <w:rPr>
          <w:b/>
          <w:color w:val="181717"/>
          <w:sz w:val="24"/>
        </w:rPr>
      </w:pPr>
    </w:p>
    <w:p w:rsidR="000839DD" w:rsidRDefault="000839DD">
      <w:pPr>
        <w:tabs>
          <w:tab w:val="left" w:pos="5011"/>
        </w:tabs>
        <w:spacing w:before="96"/>
        <w:ind w:left="230"/>
        <w:rPr>
          <w:b/>
          <w:color w:val="181717"/>
          <w:sz w:val="24"/>
        </w:rPr>
      </w:pPr>
    </w:p>
    <w:p w:rsidR="000839DD" w:rsidRDefault="000839DD">
      <w:pPr>
        <w:tabs>
          <w:tab w:val="left" w:pos="5011"/>
        </w:tabs>
        <w:spacing w:before="96"/>
        <w:ind w:left="230"/>
        <w:rPr>
          <w:b/>
          <w:color w:val="181717"/>
          <w:sz w:val="24"/>
        </w:rPr>
      </w:pPr>
    </w:p>
    <w:p w:rsidR="000839DD" w:rsidRDefault="000839DD">
      <w:pPr>
        <w:tabs>
          <w:tab w:val="left" w:pos="5011"/>
        </w:tabs>
        <w:spacing w:before="96"/>
        <w:ind w:left="230"/>
        <w:rPr>
          <w:b/>
          <w:color w:val="181717"/>
          <w:sz w:val="24"/>
        </w:rPr>
      </w:pPr>
    </w:p>
    <w:p w:rsidR="003D12C2" w:rsidRDefault="00521569">
      <w:pPr>
        <w:tabs>
          <w:tab w:val="left" w:pos="5011"/>
        </w:tabs>
        <w:spacing w:before="96"/>
        <w:ind w:left="230"/>
        <w:rPr>
          <w:b/>
          <w:sz w:val="24"/>
        </w:rPr>
      </w:pPr>
      <w:r>
        <w:rPr>
          <w:b/>
          <w:color w:val="181717"/>
          <w:sz w:val="24"/>
        </w:rPr>
        <w:t>Lista części</w:t>
      </w:r>
      <w:r>
        <w:rPr>
          <w:b/>
          <w:color w:val="181717"/>
          <w:spacing w:val="-2"/>
          <w:sz w:val="24"/>
        </w:rPr>
        <w:t xml:space="preserve"> </w:t>
      </w:r>
      <w:r>
        <w:rPr>
          <w:b/>
          <w:color w:val="181717"/>
          <w:sz w:val="24"/>
        </w:rPr>
        <w:t>P1112</w:t>
      </w:r>
      <w:r>
        <w:rPr>
          <w:b/>
          <w:color w:val="181717"/>
          <w:sz w:val="24"/>
        </w:rPr>
        <w:tab/>
        <w:t>Lista części</w:t>
      </w:r>
      <w:r>
        <w:rPr>
          <w:b/>
          <w:color w:val="181717"/>
          <w:spacing w:val="-1"/>
          <w:sz w:val="24"/>
        </w:rPr>
        <w:t xml:space="preserve"> </w:t>
      </w:r>
      <w:r>
        <w:rPr>
          <w:b/>
          <w:color w:val="181717"/>
          <w:sz w:val="24"/>
        </w:rPr>
        <w:t>P1113</w:t>
      </w:r>
    </w:p>
    <w:p w:rsidR="00521569" w:rsidRPr="00521569" w:rsidRDefault="00521569" w:rsidP="00521569">
      <w:pPr>
        <w:pStyle w:val="Akapitzlist"/>
        <w:numPr>
          <w:ilvl w:val="0"/>
          <w:numId w:val="10"/>
        </w:numPr>
        <w:tabs>
          <w:tab w:val="left" w:pos="471"/>
          <w:tab w:val="left" w:pos="5011"/>
        </w:tabs>
        <w:spacing w:before="58"/>
        <w:ind w:left="470"/>
        <w:jc w:val="left"/>
        <w:rPr>
          <w:sz w:val="24"/>
        </w:rPr>
      </w:pPr>
      <w:r w:rsidRPr="00521569">
        <w:rPr>
          <w:color w:val="181717"/>
          <w:sz w:val="24"/>
        </w:rPr>
        <w:t>Przeźroczysta część głowicy ssącej</w:t>
      </w:r>
      <w:r w:rsidRPr="00521569">
        <w:rPr>
          <w:color w:val="181717"/>
          <w:sz w:val="24"/>
        </w:rPr>
        <w:tab/>
        <w:t xml:space="preserve">1. </w:t>
      </w:r>
      <w:r>
        <w:rPr>
          <w:color w:val="181717"/>
          <w:sz w:val="24"/>
        </w:rPr>
        <w:t>Przeźroczysta część głowicy ssącej</w:t>
      </w:r>
      <w:r w:rsidRPr="00521569">
        <w:rPr>
          <w:color w:val="181717"/>
          <w:sz w:val="24"/>
        </w:rPr>
        <w:t xml:space="preserve"> </w:t>
      </w:r>
    </w:p>
    <w:p w:rsidR="003D12C2" w:rsidRPr="00521569" w:rsidRDefault="00521569" w:rsidP="00521569">
      <w:pPr>
        <w:pStyle w:val="Akapitzlist"/>
        <w:numPr>
          <w:ilvl w:val="0"/>
          <w:numId w:val="10"/>
        </w:numPr>
        <w:tabs>
          <w:tab w:val="left" w:pos="471"/>
          <w:tab w:val="left" w:pos="5011"/>
        </w:tabs>
        <w:spacing w:before="58"/>
        <w:ind w:left="470"/>
        <w:jc w:val="left"/>
        <w:rPr>
          <w:sz w:val="24"/>
        </w:rPr>
      </w:pPr>
      <w:r>
        <w:rPr>
          <w:color w:val="181717"/>
          <w:sz w:val="24"/>
        </w:rPr>
        <w:t>Korpus odkurzacza</w:t>
      </w:r>
      <w:r w:rsidRPr="00521569">
        <w:rPr>
          <w:color w:val="181717"/>
          <w:sz w:val="24"/>
        </w:rPr>
        <w:tab/>
        <w:t xml:space="preserve">2. </w:t>
      </w:r>
      <w:r>
        <w:rPr>
          <w:color w:val="181717"/>
          <w:sz w:val="24"/>
        </w:rPr>
        <w:t>Korpus odkurzacza</w:t>
      </w:r>
    </w:p>
    <w:p w:rsidR="003D12C2" w:rsidRDefault="00521569">
      <w:pPr>
        <w:pStyle w:val="Akapitzlist"/>
        <w:numPr>
          <w:ilvl w:val="0"/>
          <w:numId w:val="10"/>
        </w:numPr>
        <w:tabs>
          <w:tab w:val="left" w:pos="471"/>
          <w:tab w:val="left" w:pos="5012"/>
        </w:tabs>
        <w:ind w:left="470"/>
        <w:jc w:val="left"/>
        <w:rPr>
          <w:sz w:val="24"/>
        </w:rPr>
      </w:pPr>
      <w:r>
        <w:rPr>
          <w:color w:val="181717"/>
          <w:sz w:val="24"/>
        </w:rPr>
        <w:t>Worek filtrujący</w:t>
      </w:r>
      <w:r>
        <w:rPr>
          <w:color w:val="181717"/>
          <w:sz w:val="24"/>
        </w:rPr>
        <w:tab/>
        <w:t>3. Worek filtrujący</w:t>
      </w:r>
    </w:p>
    <w:p w:rsidR="00521569" w:rsidRPr="00521569" w:rsidRDefault="00521569" w:rsidP="00521569">
      <w:pPr>
        <w:pStyle w:val="Akapitzlist"/>
        <w:numPr>
          <w:ilvl w:val="0"/>
          <w:numId w:val="10"/>
        </w:numPr>
        <w:tabs>
          <w:tab w:val="left" w:pos="471"/>
          <w:tab w:val="left" w:pos="5010"/>
        </w:tabs>
        <w:ind w:left="470"/>
        <w:jc w:val="left"/>
        <w:rPr>
          <w:sz w:val="24"/>
        </w:rPr>
      </w:pPr>
      <w:r w:rsidRPr="00521569">
        <w:rPr>
          <w:color w:val="181717"/>
          <w:sz w:val="24"/>
        </w:rPr>
        <w:t>Włącznik/ Wyłącznik</w:t>
      </w:r>
      <w:r w:rsidRPr="00521569">
        <w:rPr>
          <w:color w:val="181717"/>
          <w:sz w:val="24"/>
        </w:rPr>
        <w:tab/>
        <w:t>4. Włącznik/ Wyłącz</w:t>
      </w:r>
      <w:r>
        <w:rPr>
          <w:color w:val="181717"/>
          <w:sz w:val="24"/>
        </w:rPr>
        <w:t>nik</w:t>
      </w:r>
    </w:p>
    <w:p w:rsidR="003D12C2" w:rsidRPr="00521569" w:rsidRDefault="00521569" w:rsidP="00521569">
      <w:pPr>
        <w:pStyle w:val="Akapitzlist"/>
        <w:numPr>
          <w:ilvl w:val="0"/>
          <w:numId w:val="10"/>
        </w:numPr>
        <w:tabs>
          <w:tab w:val="left" w:pos="471"/>
          <w:tab w:val="left" w:pos="5010"/>
        </w:tabs>
        <w:ind w:left="470"/>
        <w:jc w:val="left"/>
        <w:rPr>
          <w:sz w:val="24"/>
        </w:rPr>
      </w:pPr>
      <w:r w:rsidRPr="00521569">
        <w:rPr>
          <w:color w:val="181717"/>
          <w:sz w:val="24"/>
        </w:rPr>
        <w:t>Sprzęgło</w:t>
      </w:r>
      <w:r w:rsidRPr="00521569">
        <w:rPr>
          <w:color w:val="181717"/>
          <w:sz w:val="24"/>
        </w:rPr>
        <w:tab/>
        <w:t xml:space="preserve">5. </w:t>
      </w:r>
      <w:r>
        <w:rPr>
          <w:color w:val="181717"/>
          <w:sz w:val="24"/>
        </w:rPr>
        <w:t>Sprzęgło</w:t>
      </w:r>
    </w:p>
    <w:p w:rsidR="003D12C2" w:rsidRDefault="00521569">
      <w:pPr>
        <w:pStyle w:val="Akapitzlist"/>
        <w:numPr>
          <w:ilvl w:val="0"/>
          <w:numId w:val="10"/>
        </w:numPr>
        <w:tabs>
          <w:tab w:val="left" w:pos="471"/>
          <w:tab w:val="left" w:pos="5011"/>
        </w:tabs>
        <w:ind w:left="470"/>
        <w:jc w:val="left"/>
        <w:rPr>
          <w:sz w:val="24"/>
        </w:rPr>
      </w:pPr>
      <w:r>
        <w:rPr>
          <w:color w:val="181717"/>
          <w:sz w:val="24"/>
        </w:rPr>
        <w:t>Zacisk</w:t>
      </w:r>
      <w:r>
        <w:rPr>
          <w:color w:val="181717"/>
          <w:spacing w:val="-1"/>
          <w:sz w:val="24"/>
        </w:rPr>
        <w:t xml:space="preserve"> </w:t>
      </w:r>
      <w:r>
        <w:rPr>
          <w:color w:val="181717"/>
          <w:sz w:val="24"/>
        </w:rPr>
        <w:t>„V“</w:t>
      </w:r>
      <w:r>
        <w:rPr>
          <w:color w:val="181717"/>
          <w:sz w:val="24"/>
        </w:rPr>
        <w:tab/>
        <w:t>6. Zacisk „V“</w:t>
      </w:r>
    </w:p>
    <w:p w:rsidR="003D12C2" w:rsidRDefault="00521569">
      <w:pPr>
        <w:pStyle w:val="Akapitzlist"/>
        <w:numPr>
          <w:ilvl w:val="0"/>
          <w:numId w:val="10"/>
        </w:numPr>
        <w:tabs>
          <w:tab w:val="left" w:pos="471"/>
          <w:tab w:val="left" w:pos="5011"/>
        </w:tabs>
        <w:ind w:left="470"/>
        <w:jc w:val="left"/>
        <w:rPr>
          <w:sz w:val="24"/>
        </w:rPr>
      </w:pPr>
      <w:r>
        <w:rPr>
          <w:color w:val="181717"/>
          <w:sz w:val="24"/>
        </w:rPr>
        <w:t>Baterie</w:t>
      </w:r>
      <w:r>
        <w:rPr>
          <w:color w:val="181717"/>
          <w:spacing w:val="-1"/>
          <w:sz w:val="24"/>
        </w:rPr>
        <w:t xml:space="preserve"> </w:t>
      </w:r>
      <w:r>
        <w:rPr>
          <w:color w:val="181717"/>
          <w:sz w:val="24"/>
        </w:rPr>
        <w:t>AA</w:t>
      </w:r>
      <w:r>
        <w:rPr>
          <w:color w:val="181717"/>
          <w:sz w:val="24"/>
        </w:rPr>
        <w:tab/>
        <w:t>7. Uchwyt</w:t>
      </w:r>
    </w:p>
    <w:p w:rsidR="003D12C2" w:rsidRDefault="00521569">
      <w:pPr>
        <w:pStyle w:val="Akapitzlist"/>
        <w:numPr>
          <w:ilvl w:val="0"/>
          <w:numId w:val="10"/>
        </w:numPr>
        <w:tabs>
          <w:tab w:val="left" w:pos="5252"/>
        </w:tabs>
        <w:ind w:left="5251"/>
        <w:jc w:val="left"/>
        <w:rPr>
          <w:sz w:val="24"/>
        </w:rPr>
      </w:pPr>
      <w:r>
        <w:rPr>
          <w:color w:val="181717"/>
          <w:sz w:val="24"/>
        </w:rPr>
        <w:t>Baterie NI-MH AA (1400</w:t>
      </w:r>
      <w:r>
        <w:rPr>
          <w:color w:val="181717"/>
          <w:spacing w:val="-1"/>
          <w:sz w:val="24"/>
        </w:rPr>
        <w:t xml:space="preserve"> </w:t>
      </w:r>
      <w:r>
        <w:rPr>
          <w:color w:val="181717"/>
          <w:sz w:val="24"/>
        </w:rPr>
        <w:t>mA)</w:t>
      </w:r>
    </w:p>
    <w:p w:rsidR="003D12C2" w:rsidRDefault="00521569">
      <w:pPr>
        <w:pStyle w:val="Akapitzlist"/>
        <w:numPr>
          <w:ilvl w:val="0"/>
          <w:numId w:val="10"/>
        </w:numPr>
        <w:tabs>
          <w:tab w:val="left" w:pos="5252"/>
        </w:tabs>
        <w:ind w:left="5251"/>
        <w:jc w:val="left"/>
        <w:rPr>
          <w:sz w:val="24"/>
        </w:rPr>
      </w:pPr>
      <w:r>
        <w:rPr>
          <w:color w:val="181717"/>
          <w:sz w:val="24"/>
        </w:rPr>
        <w:t>Ładowarka</w:t>
      </w:r>
    </w:p>
    <w:p w:rsidR="003D12C2" w:rsidRDefault="00521569">
      <w:pPr>
        <w:pStyle w:val="Akapitzlist"/>
        <w:numPr>
          <w:ilvl w:val="0"/>
          <w:numId w:val="10"/>
        </w:numPr>
        <w:tabs>
          <w:tab w:val="left" w:pos="5372"/>
        </w:tabs>
        <w:ind w:left="5371" w:hanging="360"/>
        <w:jc w:val="left"/>
        <w:rPr>
          <w:sz w:val="24"/>
        </w:rPr>
      </w:pPr>
      <w:r>
        <w:rPr>
          <w:color w:val="181717"/>
          <w:sz w:val="24"/>
        </w:rPr>
        <w:t>Złącze ładowania</w:t>
      </w:r>
    </w:p>
    <w:p w:rsidR="00521569" w:rsidRPr="000839DD" w:rsidRDefault="00521569">
      <w:pPr>
        <w:pStyle w:val="Akapitzlist"/>
        <w:numPr>
          <w:ilvl w:val="0"/>
          <w:numId w:val="10"/>
        </w:numPr>
        <w:tabs>
          <w:tab w:val="left" w:pos="5010"/>
          <w:tab w:val="left" w:pos="5371"/>
        </w:tabs>
        <w:spacing w:line="292" w:lineRule="auto"/>
        <w:ind w:right="1629" w:firstLine="4780"/>
        <w:jc w:val="left"/>
        <w:rPr>
          <w:sz w:val="24"/>
        </w:rPr>
      </w:pPr>
      <w:r>
        <w:rPr>
          <w:color w:val="181717"/>
          <w:sz w:val="24"/>
        </w:rPr>
        <w:t xml:space="preserve">Adapter (tylko w Australii ) </w:t>
      </w:r>
    </w:p>
    <w:p w:rsidR="000839DD" w:rsidRPr="00521569" w:rsidRDefault="000839DD">
      <w:pPr>
        <w:pStyle w:val="Akapitzlist"/>
        <w:numPr>
          <w:ilvl w:val="0"/>
          <w:numId w:val="10"/>
        </w:numPr>
        <w:tabs>
          <w:tab w:val="left" w:pos="5010"/>
          <w:tab w:val="left" w:pos="5371"/>
        </w:tabs>
        <w:spacing w:line="292" w:lineRule="auto"/>
        <w:ind w:right="1629" w:firstLine="4780"/>
        <w:jc w:val="left"/>
        <w:rPr>
          <w:sz w:val="24"/>
        </w:rPr>
      </w:pPr>
      <w:r>
        <w:rPr>
          <w:color w:val="181717"/>
          <w:sz w:val="24"/>
        </w:rPr>
        <w:t>Głowica odkurzacza</w:t>
      </w:r>
    </w:p>
    <w:p w:rsidR="00521569" w:rsidRDefault="00521569" w:rsidP="00521569">
      <w:pPr>
        <w:tabs>
          <w:tab w:val="left" w:pos="5010"/>
          <w:tab w:val="left" w:pos="5371"/>
        </w:tabs>
        <w:spacing w:line="292" w:lineRule="auto"/>
        <w:ind w:right="1629"/>
        <w:rPr>
          <w:color w:val="181717"/>
          <w:sz w:val="24"/>
        </w:rPr>
      </w:pPr>
      <w:r w:rsidRPr="00521569">
        <w:rPr>
          <w:color w:val="181717"/>
          <w:sz w:val="24"/>
        </w:rPr>
        <w:t>Baterie: baterie AA 8x 1,5 V</w:t>
      </w:r>
      <w:r w:rsidRPr="00521569">
        <w:rPr>
          <w:color w:val="181717"/>
          <w:spacing w:val="-5"/>
          <w:sz w:val="24"/>
        </w:rPr>
        <w:t xml:space="preserve"> </w:t>
      </w:r>
      <w:r w:rsidRPr="00521569">
        <w:rPr>
          <w:color w:val="181717"/>
          <w:sz w:val="24"/>
        </w:rPr>
        <w:t>(</w:t>
      </w:r>
      <w:r>
        <w:rPr>
          <w:color w:val="181717"/>
          <w:sz w:val="24"/>
        </w:rPr>
        <w:t>nie do naładowania</w:t>
      </w:r>
      <w:r w:rsidRPr="00521569">
        <w:rPr>
          <w:color w:val="181717"/>
          <w:sz w:val="24"/>
        </w:rPr>
        <w:t>)</w:t>
      </w:r>
      <w:r w:rsidRPr="00521569">
        <w:rPr>
          <w:color w:val="181717"/>
          <w:sz w:val="24"/>
        </w:rPr>
        <w:tab/>
      </w:r>
    </w:p>
    <w:p w:rsidR="00521569" w:rsidRDefault="00521569" w:rsidP="00521569">
      <w:pPr>
        <w:spacing w:line="274" w:lineRule="exact"/>
        <w:rPr>
          <w:sz w:val="24"/>
        </w:rPr>
      </w:pPr>
      <w:r>
        <w:rPr>
          <w:color w:val="181717"/>
          <w:sz w:val="24"/>
        </w:rPr>
        <w:t>Napięcie silnika: 12 V DC</w:t>
      </w:r>
    </w:p>
    <w:p w:rsidR="00890073" w:rsidRDefault="00521569" w:rsidP="00521569">
      <w:pPr>
        <w:pStyle w:val="Akapitzlist"/>
        <w:tabs>
          <w:tab w:val="left" w:pos="5010"/>
          <w:tab w:val="left" w:pos="5371"/>
        </w:tabs>
        <w:spacing w:line="292" w:lineRule="auto"/>
        <w:ind w:left="5010" w:right="1629" w:firstLine="0"/>
        <w:rPr>
          <w:color w:val="181717"/>
          <w:sz w:val="24"/>
        </w:rPr>
      </w:pPr>
      <w:r>
        <w:rPr>
          <w:color w:val="181717"/>
          <w:sz w:val="24"/>
        </w:rPr>
        <w:t xml:space="preserve">Baterie: </w:t>
      </w:r>
      <w:r w:rsidR="00890073">
        <w:rPr>
          <w:color w:val="181717"/>
          <w:sz w:val="24"/>
        </w:rPr>
        <w:t>akumulator</w:t>
      </w:r>
      <w:r>
        <w:rPr>
          <w:color w:val="181717"/>
          <w:sz w:val="24"/>
        </w:rPr>
        <w:t xml:space="preserve"> NI-MH 8x 1,2 V</w:t>
      </w:r>
    </w:p>
    <w:p w:rsidR="00890073" w:rsidRDefault="00521569" w:rsidP="00521569">
      <w:pPr>
        <w:pStyle w:val="Akapitzlist"/>
        <w:tabs>
          <w:tab w:val="left" w:pos="5010"/>
          <w:tab w:val="left" w:pos="5371"/>
        </w:tabs>
        <w:spacing w:line="292" w:lineRule="auto"/>
        <w:ind w:left="5010" w:right="1629" w:firstLine="0"/>
        <w:rPr>
          <w:color w:val="181717"/>
          <w:sz w:val="24"/>
        </w:rPr>
      </w:pPr>
      <w:r>
        <w:rPr>
          <w:color w:val="181717"/>
          <w:sz w:val="24"/>
        </w:rPr>
        <w:t>Napięcie silnika: 12</w:t>
      </w:r>
      <w:r>
        <w:rPr>
          <w:color w:val="181717"/>
          <w:spacing w:val="-3"/>
          <w:sz w:val="24"/>
        </w:rPr>
        <w:t xml:space="preserve"> </w:t>
      </w:r>
      <w:r>
        <w:rPr>
          <w:color w:val="181717"/>
          <w:sz w:val="24"/>
        </w:rPr>
        <w:t>V</w:t>
      </w:r>
      <w:r>
        <w:rPr>
          <w:color w:val="181717"/>
          <w:spacing w:val="-1"/>
          <w:sz w:val="24"/>
        </w:rPr>
        <w:t xml:space="preserve"> </w:t>
      </w:r>
      <w:r>
        <w:rPr>
          <w:color w:val="181717"/>
          <w:sz w:val="24"/>
        </w:rPr>
        <w:t xml:space="preserve">DC </w:t>
      </w:r>
    </w:p>
    <w:p w:rsidR="003D12C2" w:rsidRDefault="00521569" w:rsidP="00890073">
      <w:pPr>
        <w:pStyle w:val="Akapitzlist"/>
        <w:tabs>
          <w:tab w:val="left" w:pos="5010"/>
          <w:tab w:val="left" w:pos="5371"/>
        </w:tabs>
        <w:spacing w:line="292" w:lineRule="auto"/>
        <w:ind w:left="5010" w:right="1122" w:firstLine="0"/>
        <w:rPr>
          <w:sz w:val="24"/>
        </w:rPr>
      </w:pPr>
      <w:r>
        <w:rPr>
          <w:color w:val="181717"/>
          <w:sz w:val="24"/>
        </w:rPr>
        <w:t>Napięcie ładowania 11,5 V DC, 500</w:t>
      </w:r>
      <w:r>
        <w:rPr>
          <w:color w:val="181717"/>
          <w:spacing w:val="-3"/>
          <w:sz w:val="24"/>
        </w:rPr>
        <w:t xml:space="preserve"> </w:t>
      </w:r>
      <w:r>
        <w:rPr>
          <w:color w:val="181717"/>
          <w:sz w:val="24"/>
        </w:rPr>
        <w:t>mAh</w:t>
      </w:r>
    </w:p>
    <w:p w:rsidR="003D12C2" w:rsidRDefault="003D12C2">
      <w:pPr>
        <w:spacing w:line="274" w:lineRule="exact"/>
        <w:rPr>
          <w:sz w:val="24"/>
        </w:rPr>
        <w:sectPr w:rsidR="003D12C2">
          <w:pgSz w:w="11900" w:h="16840"/>
          <w:pgMar w:top="840" w:right="620" w:bottom="800" w:left="660" w:header="0" w:footer="613" w:gutter="0"/>
          <w:cols w:space="708"/>
        </w:sectPr>
      </w:pPr>
    </w:p>
    <w:p w:rsidR="00890073" w:rsidRDefault="00890073" w:rsidP="00FC4DED">
      <w:pPr>
        <w:spacing w:after="120"/>
        <w:jc w:val="both"/>
        <w:rPr>
          <w:b/>
          <w:bCs/>
          <w:color w:val="181717"/>
          <w:szCs w:val="28"/>
        </w:rPr>
      </w:pPr>
      <w:r w:rsidRPr="00890073">
        <w:rPr>
          <w:b/>
          <w:bCs/>
          <w:color w:val="181717"/>
          <w:szCs w:val="28"/>
        </w:rPr>
        <w:lastRenderedPageBreak/>
        <w:t>OSTRZEŻENIA I INSTRUKCJE BEZPIECZEŃSTWA</w:t>
      </w:r>
    </w:p>
    <w:p w:rsidR="00890073" w:rsidRPr="00890073" w:rsidRDefault="00890073" w:rsidP="00FC4DED">
      <w:pPr>
        <w:spacing w:after="120"/>
        <w:jc w:val="both"/>
        <w:rPr>
          <w:b/>
          <w:bCs/>
          <w:color w:val="181717"/>
          <w:szCs w:val="28"/>
        </w:rPr>
      </w:pPr>
    </w:p>
    <w:p w:rsidR="00386835" w:rsidRDefault="00890073" w:rsidP="00FC4DED">
      <w:pPr>
        <w:spacing w:after="120"/>
        <w:jc w:val="both"/>
        <w:rPr>
          <w:bCs/>
          <w:color w:val="181717"/>
          <w:szCs w:val="28"/>
        </w:rPr>
      </w:pPr>
      <w:r w:rsidRPr="00890073">
        <w:rPr>
          <w:bCs/>
          <w:color w:val="181717"/>
          <w:szCs w:val="28"/>
        </w:rPr>
        <w:t xml:space="preserve">Przeczytaj i postępuj zgodnie ze wszystkimi </w:t>
      </w:r>
      <w:r w:rsidR="00386835">
        <w:rPr>
          <w:bCs/>
          <w:color w:val="181717"/>
          <w:szCs w:val="28"/>
        </w:rPr>
        <w:t>poradami</w:t>
      </w:r>
      <w:r w:rsidRPr="00890073">
        <w:rPr>
          <w:bCs/>
          <w:color w:val="181717"/>
          <w:szCs w:val="28"/>
        </w:rPr>
        <w:t xml:space="preserve"> zawartymi </w:t>
      </w:r>
      <w:r w:rsidR="00386835">
        <w:rPr>
          <w:bCs/>
          <w:color w:val="181717"/>
          <w:szCs w:val="28"/>
        </w:rPr>
        <w:t>w niniejszej instrukcji obsługi.</w:t>
      </w:r>
    </w:p>
    <w:p w:rsidR="00890073" w:rsidRPr="00890073" w:rsidRDefault="00890073" w:rsidP="00FC4DED">
      <w:pPr>
        <w:spacing w:after="120"/>
        <w:jc w:val="both"/>
        <w:rPr>
          <w:bCs/>
          <w:color w:val="181717"/>
          <w:szCs w:val="28"/>
        </w:rPr>
      </w:pPr>
      <w:r w:rsidRPr="00890073">
        <w:rPr>
          <w:bCs/>
          <w:color w:val="181717"/>
          <w:szCs w:val="28"/>
        </w:rPr>
        <w:t>Nieprzestrzeganie tych instrukcji może spowodować poważne, a nawet śmiertelne obrażenia.</w:t>
      </w:r>
    </w:p>
    <w:p w:rsidR="00890073" w:rsidRPr="00386835" w:rsidRDefault="00890073" w:rsidP="00FC4DED">
      <w:pPr>
        <w:spacing w:after="120"/>
        <w:jc w:val="both"/>
        <w:rPr>
          <w:b/>
          <w:bCs/>
          <w:color w:val="181717"/>
          <w:szCs w:val="28"/>
        </w:rPr>
      </w:pPr>
      <w:r w:rsidRPr="00386835">
        <w:rPr>
          <w:b/>
          <w:bCs/>
          <w:color w:val="181717"/>
          <w:szCs w:val="28"/>
        </w:rPr>
        <w:t>OSTRZEŻENIE!</w:t>
      </w:r>
    </w:p>
    <w:p w:rsidR="00386835" w:rsidRDefault="00890073" w:rsidP="00FC4DED">
      <w:pPr>
        <w:spacing w:after="120"/>
        <w:jc w:val="both"/>
        <w:rPr>
          <w:bCs/>
          <w:color w:val="181717"/>
          <w:szCs w:val="28"/>
        </w:rPr>
      </w:pPr>
      <w:r w:rsidRPr="00890073">
        <w:rPr>
          <w:bCs/>
          <w:color w:val="181717"/>
          <w:szCs w:val="28"/>
        </w:rPr>
        <w:t>To urządzenie może być używane przez dzie</w:t>
      </w:r>
      <w:r w:rsidR="00386835">
        <w:rPr>
          <w:bCs/>
          <w:color w:val="181717"/>
          <w:szCs w:val="28"/>
        </w:rPr>
        <w:t>ci powyżej 8 roku życia i oso</w:t>
      </w:r>
      <w:r w:rsidRPr="00890073">
        <w:rPr>
          <w:bCs/>
          <w:color w:val="181717"/>
          <w:szCs w:val="28"/>
        </w:rPr>
        <w:t>b</w:t>
      </w:r>
      <w:r w:rsidR="00386835">
        <w:rPr>
          <w:bCs/>
          <w:color w:val="181717"/>
          <w:szCs w:val="28"/>
        </w:rPr>
        <w:t>y</w:t>
      </w:r>
      <w:r w:rsidRPr="00890073">
        <w:rPr>
          <w:bCs/>
          <w:color w:val="181717"/>
          <w:szCs w:val="28"/>
        </w:rPr>
        <w:t xml:space="preserve"> o ograniczonych zdolnościach fizycznych, sensorycznych lub umysłowych lub </w:t>
      </w:r>
      <w:r w:rsidR="00386835">
        <w:rPr>
          <w:bCs/>
          <w:color w:val="181717"/>
          <w:szCs w:val="28"/>
        </w:rPr>
        <w:t>z brakiem</w:t>
      </w:r>
      <w:r w:rsidRPr="00890073">
        <w:rPr>
          <w:bCs/>
          <w:color w:val="181717"/>
          <w:szCs w:val="28"/>
        </w:rPr>
        <w:t xml:space="preserve"> doświadczenia tylko wtedy, gdy są one nadzorow</w:t>
      </w:r>
      <w:r w:rsidR="00386835">
        <w:rPr>
          <w:bCs/>
          <w:color w:val="181717"/>
          <w:szCs w:val="28"/>
        </w:rPr>
        <w:t>ane przez osobę kompetentną, lub gdy</w:t>
      </w:r>
      <w:r w:rsidRPr="00890073">
        <w:rPr>
          <w:bCs/>
          <w:color w:val="181717"/>
          <w:szCs w:val="28"/>
        </w:rPr>
        <w:t xml:space="preserve"> zo</w:t>
      </w:r>
      <w:r w:rsidR="00386835">
        <w:rPr>
          <w:bCs/>
          <w:color w:val="181717"/>
          <w:szCs w:val="28"/>
        </w:rPr>
        <w:t xml:space="preserve">stały one prawidłowo przeszkolone do </w:t>
      </w:r>
      <w:r w:rsidRPr="00890073">
        <w:rPr>
          <w:bCs/>
          <w:color w:val="181717"/>
          <w:szCs w:val="28"/>
        </w:rPr>
        <w:t xml:space="preserve">bezpiecznego korzystania z urządzeń i </w:t>
      </w:r>
      <w:r w:rsidR="00386835">
        <w:rPr>
          <w:bCs/>
          <w:color w:val="181717"/>
          <w:szCs w:val="28"/>
        </w:rPr>
        <w:t xml:space="preserve">rozumieją </w:t>
      </w:r>
      <w:r w:rsidRPr="00890073">
        <w:rPr>
          <w:bCs/>
          <w:color w:val="181717"/>
          <w:szCs w:val="28"/>
        </w:rPr>
        <w:t>potencjalne zagrożenia wynikające z stosowania</w:t>
      </w:r>
      <w:r w:rsidR="00386835">
        <w:rPr>
          <w:bCs/>
          <w:color w:val="181717"/>
          <w:szCs w:val="28"/>
        </w:rPr>
        <w:t xml:space="preserve"> urządzenia</w:t>
      </w:r>
      <w:r w:rsidRPr="00890073">
        <w:rPr>
          <w:bCs/>
          <w:color w:val="181717"/>
          <w:szCs w:val="28"/>
        </w:rPr>
        <w:t xml:space="preserve">. </w:t>
      </w:r>
    </w:p>
    <w:p w:rsidR="00890073" w:rsidRPr="00890073" w:rsidRDefault="00890073" w:rsidP="00FC4DED">
      <w:pPr>
        <w:spacing w:after="120"/>
        <w:jc w:val="both"/>
        <w:rPr>
          <w:bCs/>
          <w:color w:val="181717"/>
          <w:szCs w:val="28"/>
        </w:rPr>
      </w:pPr>
      <w:r w:rsidRPr="00890073">
        <w:rPr>
          <w:bCs/>
          <w:color w:val="181717"/>
          <w:szCs w:val="28"/>
        </w:rPr>
        <w:t>Nie pozwalaj dzieciom bawić się tym urządzeniem. Czyszczenie i konserwacja nie mogą być wykonywane przez dzieci bez odpowiedniego nadzoru.</w:t>
      </w:r>
      <w:r w:rsidR="00FC4DED">
        <w:rPr>
          <w:bCs/>
          <w:color w:val="181717"/>
          <w:szCs w:val="28"/>
        </w:rPr>
        <w:t xml:space="preserve"> </w:t>
      </w:r>
      <w:r w:rsidRPr="00890073">
        <w:rPr>
          <w:bCs/>
          <w:color w:val="181717"/>
          <w:szCs w:val="28"/>
        </w:rPr>
        <w:t>To urządzenie może być używane tylko ze źródłem zasilania dołączonym do urządzenia.</w:t>
      </w:r>
    </w:p>
    <w:p w:rsidR="00386835" w:rsidRDefault="00890073" w:rsidP="00FC4DED">
      <w:pPr>
        <w:spacing w:after="120"/>
        <w:jc w:val="both"/>
        <w:rPr>
          <w:bCs/>
          <w:color w:val="181717"/>
          <w:szCs w:val="28"/>
        </w:rPr>
      </w:pPr>
      <w:r w:rsidRPr="00890073">
        <w:rPr>
          <w:bCs/>
          <w:color w:val="181717"/>
          <w:szCs w:val="28"/>
        </w:rPr>
        <w:t xml:space="preserve">To urządzenie NIE jest zabawką! Nie pozwalaj dzieciom bawić się odkurzaczem i jego akcesoriami. </w:t>
      </w:r>
    </w:p>
    <w:p w:rsidR="00890073" w:rsidRPr="00890073" w:rsidRDefault="00890073" w:rsidP="00FC4DED">
      <w:pPr>
        <w:spacing w:after="120"/>
        <w:jc w:val="both"/>
        <w:rPr>
          <w:bCs/>
          <w:color w:val="181717"/>
          <w:szCs w:val="28"/>
        </w:rPr>
      </w:pPr>
      <w:r w:rsidRPr="00890073">
        <w:rPr>
          <w:bCs/>
          <w:color w:val="181717"/>
          <w:szCs w:val="28"/>
        </w:rPr>
        <w:t>Nigdy nie pozwalaj dzieciom na obsługę tego produktu. Trzymaj odkurzacz i jego akcesoria z dala od dzieci.</w:t>
      </w:r>
    </w:p>
    <w:p w:rsidR="00386835" w:rsidRDefault="00890073" w:rsidP="00FC4DED">
      <w:pPr>
        <w:spacing w:after="120"/>
        <w:jc w:val="both"/>
        <w:rPr>
          <w:bCs/>
          <w:color w:val="181717"/>
          <w:szCs w:val="28"/>
        </w:rPr>
      </w:pPr>
      <w:r w:rsidRPr="00890073">
        <w:rPr>
          <w:bCs/>
          <w:color w:val="181717"/>
          <w:szCs w:val="28"/>
        </w:rPr>
        <w:t xml:space="preserve">Przed rozpoczęciem upewnij się, że odkurzacz jest całkowicie zanurzony w wodzie. </w:t>
      </w:r>
    </w:p>
    <w:p w:rsidR="00386835" w:rsidRDefault="00386835" w:rsidP="00FC4DED">
      <w:pPr>
        <w:spacing w:after="120"/>
        <w:jc w:val="both"/>
        <w:rPr>
          <w:bCs/>
          <w:color w:val="181717"/>
          <w:szCs w:val="28"/>
        </w:rPr>
      </w:pPr>
      <w:r>
        <w:rPr>
          <w:bCs/>
          <w:color w:val="181717"/>
          <w:szCs w:val="28"/>
        </w:rPr>
        <w:t>Odkurzacz nie pracuje na sucho</w:t>
      </w:r>
      <w:r w:rsidR="00890073" w:rsidRPr="00890073">
        <w:rPr>
          <w:bCs/>
          <w:color w:val="181717"/>
          <w:szCs w:val="28"/>
        </w:rPr>
        <w:t xml:space="preserve">. Spowoduje to awarię wału / uszczelnienia silnika wraz z gwarancją </w:t>
      </w:r>
    </w:p>
    <w:p w:rsidR="00890073" w:rsidRPr="00386835" w:rsidRDefault="00890073" w:rsidP="00FC4DED">
      <w:pPr>
        <w:spacing w:after="120"/>
        <w:jc w:val="both"/>
        <w:rPr>
          <w:b/>
          <w:bCs/>
          <w:color w:val="181717"/>
          <w:szCs w:val="28"/>
        </w:rPr>
      </w:pPr>
      <w:r w:rsidRPr="00386835">
        <w:rPr>
          <w:b/>
          <w:bCs/>
          <w:color w:val="181717"/>
          <w:szCs w:val="28"/>
        </w:rPr>
        <w:t>UWAGA.</w:t>
      </w:r>
    </w:p>
    <w:p w:rsidR="00FC4DED" w:rsidRDefault="00890073" w:rsidP="00FC4DED">
      <w:pPr>
        <w:spacing w:after="120"/>
        <w:jc w:val="both"/>
        <w:rPr>
          <w:bCs/>
          <w:color w:val="181717"/>
          <w:szCs w:val="28"/>
        </w:rPr>
      </w:pPr>
      <w:r w:rsidRPr="00890073">
        <w:rPr>
          <w:bCs/>
          <w:color w:val="181717"/>
          <w:szCs w:val="28"/>
        </w:rPr>
        <w:t xml:space="preserve">Maksymalna głębokość robocza w wodzie: 3 metry (10 stóp). </w:t>
      </w:r>
    </w:p>
    <w:p w:rsidR="00890073" w:rsidRPr="00890073" w:rsidRDefault="00890073" w:rsidP="00FC4DED">
      <w:pPr>
        <w:spacing w:after="120"/>
        <w:jc w:val="both"/>
        <w:rPr>
          <w:bCs/>
          <w:color w:val="181717"/>
          <w:szCs w:val="28"/>
        </w:rPr>
      </w:pPr>
      <w:r w:rsidRPr="00890073">
        <w:rPr>
          <w:bCs/>
          <w:color w:val="181717"/>
          <w:szCs w:val="28"/>
        </w:rPr>
        <w:t>Temperatura wody roboczej: 4 ° C (39,2 ° F) - 35 ° C (95 ° F).</w:t>
      </w:r>
    </w:p>
    <w:p w:rsidR="00890073" w:rsidRPr="00890073" w:rsidRDefault="00890073" w:rsidP="00FC4DED">
      <w:pPr>
        <w:spacing w:after="120"/>
        <w:jc w:val="both"/>
        <w:rPr>
          <w:bCs/>
          <w:color w:val="181717"/>
          <w:szCs w:val="28"/>
        </w:rPr>
      </w:pPr>
      <w:r w:rsidRPr="00890073">
        <w:rPr>
          <w:bCs/>
          <w:color w:val="181717"/>
          <w:szCs w:val="28"/>
        </w:rPr>
        <w:t>Jeśli znajdziesz jakąkolwiek wadę, NIE UŻYWAJ odkurzacza.</w:t>
      </w:r>
    </w:p>
    <w:p w:rsidR="00890073" w:rsidRPr="00890073" w:rsidRDefault="00890073" w:rsidP="00FC4DED">
      <w:pPr>
        <w:spacing w:after="120"/>
        <w:jc w:val="both"/>
        <w:rPr>
          <w:bCs/>
          <w:color w:val="181717"/>
          <w:szCs w:val="28"/>
        </w:rPr>
      </w:pPr>
      <w:r w:rsidRPr="00890073">
        <w:rPr>
          <w:bCs/>
          <w:color w:val="181717"/>
          <w:szCs w:val="28"/>
        </w:rPr>
        <w:t>W przypadku defektów w komponentach należy upewnić się, że zostały one wymienione tak szybko, jak to możliwe. Używaj tylko części zamiennych zatwierdzonych przez dystrybutora lub producenta.</w:t>
      </w:r>
    </w:p>
    <w:p w:rsidR="00890073" w:rsidRPr="00890073" w:rsidRDefault="00890073" w:rsidP="00FC4DED">
      <w:pPr>
        <w:spacing w:after="120"/>
        <w:jc w:val="both"/>
        <w:rPr>
          <w:bCs/>
          <w:color w:val="181717"/>
          <w:szCs w:val="28"/>
        </w:rPr>
      </w:pPr>
      <w:r w:rsidRPr="00890073">
        <w:rPr>
          <w:bCs/>
          <w:color w:val="181717"/>
          <w:szCs w:val="28"/>
        </w:rPr>
        <w:t>Przed rozpoczęciem pracy z odkurzaczem odłącz go od ładowarki i upewnij się, że odkurzacz jest wyłączony.</w:t>
      </w:r>
    </w:p>
    <w:p w:rsidR="00890073" w:rsidRPr="00890073" w:rsidRDefault="00890073" w:rsidP="00FC4DED">
      <w:pPr>
        <w:spacing w:after="120"/>
        <w:jc w:val="both"/>
        <w:rPr>
          <w:bCs/>
          <w:color w:val="181717"/>
          <w:szCs w:val="28"/>
        </w:rPr>
      </w:pPr>
      <w:r w:rsidRPr="00890073">
        <w:rPr>
          <w:bCs/>
          <w:color w:val="181717"/>
          <w:szCs w:val="28"/>
        </w:rPr>
        <w:t>NIE używaj odkurzacza, jeśli inne osoby lub zwierzęta znajdują się w wodzie.</w:t>
      </w:r>
    </w:p>
    <w:p w:rsidR="00890073" w:rsidRPr="00890073" w:rsidRDefault="00890073" w:rsidP="00FC4DED">
      <w:pPr>
        <w:spacing w:after="120"/>
        <w:jc w:val="both"/>
        <w:rPr>
          <w:bCs/>
          <w:color w:val="181717"/>
          <w:szCs w:val="28"/>
        </w:rPr>
      </w:pPr>
      <w:r w:rsidRPr="00890073">
        <w:rPr>
          <w:bCs/>
          <w:color w:val="181717"/>
          <w:szCs w:val="28"/>
        </w:rPr>
        <w:t>Istnieje ryzyko uwięzienia przez sprzęt ssący. To urządzenie rozwija moc ssania. Trzymaj włosy, części ciała lub luźne części ubrania z dala od ssania podczas pracy odkurzacza.</w:t>
      </w:r>
    </w:p>
    <w:p w:rsidR="00890073" w:rsidRPr="00890073" w:rsidRDefault="00890073" w:rsidP="00FC4DED">
      <w:pPr>
        <w:spacing w:after="120"/>
        <w:jc w:val="both"/>
        <w:rPr>
          <w:bCs/>
          <w:color w:val="181717"/>
          <w:szCs w:val="28"/>
        </w:rPr>
      </w:pPr>
      <w:r w:rsidRPr="00890073">
        <w:rPr>
          <w:bCs/>
          <w:color w:val="181717"/>
          <w:szCs w:val="28"/>
        </w:rPr>
        <w:t>Nigdy nie umieszczaj w otworach</w:t>
      </w:r>
      <w:r w:rsidR="00386835">
        <w:rPr>
          <w:bCs/>
          <w:color w:val="181717"/>
          <w:szCs w:val="28"/>
        </w:rPr>
        <w:t xml:space="preserve"> odkurzacza</w:t>
      </w:r>
      <w:r w:rsidRPr="00890073">
        <w:rPr>
          <w:bCs/>
          <w:color w:val="181717"/>
          <w:szCs w:val="28"/>
        </w:rPr>
        <w:t xml:space="preserve"> części ciała, odzieży ani innych przedmiotów i unikaj kontaktu z ruchomymi częściami odkurzacza.</w:t>
      </w:r>
    </w:p>
    <w:p w:rsidR="00890073" w:rsidRPr="00890073" w:rsidRDefault="00890073" w:rsidP="00FC4DED">
      <w:pPr>
        <w:spacing w:after="120"/>
        <w:jc w:val="both"/>
        <w:rPr>
          <w:bCs/>
          <w:color w:val="181717"/>
          <w:szCs w:val="28"/>
        </w:rPr>
      </w:pPr>
      <w:r w:rsidRPr="00890073">
        <w:rPr>
          <w:bCs/>
          <w:color w:val="181717"/>
          <w:szCs w:val="28"/>
        </w:rPr>
        <w:t xml:space="preserve">NIE stosować </w:t>
      </w:r>
      <w:r w:rsidR="00712F13">
        <w:rPr>
          <w:bCs/>
          <w:color w:val="181717"/>
          <w:szCs w:val="28"/>
        </w:rPr>
        <w:t>do odkurzania toksycznych i wybuchowych, łatwopalnych</w:t>
      </w:r>
      <w:r w:rsidRPr="00890073">
        <w:rPr>
          <w:bCs/>
          <w:color w:val="181717"/>
          <w:szCs w:val="28"/>
        </w:rPr>
        <w:t xml:space="preserve"> substancj</w:t>
      </w:r>
      <w:r w:rsidR="00712F13">
        <w:rPr>
          <w:bCs/>
          <w:color w:val="181717"/>
          <w:szCs w:val="28"/>
        </w:rPr>
        <w:t>i, takich</w:t>
      </w:r>
      <w:r w:rsidRPr="00890073">
        <w:rPr>
          <w:bCs/>
          <w:color w:val="181717"/>
          <w:szCs w:val="28"/>
        </w:rPr>
        <w:t xml:space="preserve"> jak benzyna,</w:t>
      </w:r>
      <w:r w:rsidR="00712F13">
        <w:rPr>
          <w:bCs/>
          <w:color w:val="181717"/>
          <w:szCs w:val="28"/>
        </w:rPr>
        <w:t xml:space="preserve"> nie używaj </w:t>
      </w:r>
      <w:r w:rsidRPr="00890073">
        <w:rPr>
          <w:bCs/>
          <w:color w:val="181717"/>
          <w:szCs w:val="28"/>
        </w:rPr>
        <w:t xml:space="preserve">w obecności </w:t>
      </w:r>
      <w:r w:rsidR="00712F13">
        <w:rPr>
          <w:bCs/>
          <w:color w:val="181717"/>
          <w:szCs w:val="28"/>
        </w:rPr>
        <w:t>łatwo</w:t>
      </w:r>
      <w:r w:rsidRPr="00890073">
        <w:rPr>
          <w:bCs/>
          <w:color w:val="181717"/>
          <w:szCs w:val="28"/>
        </w:rPr>
        <w:t>palnych lub wybuchowych oparów. Pod żadnym pozorem nie wolno próbować samodzielnie rozmontowywać odkurzacza i wymieniać wirnika lub silnika.</w:t>
      </w:r>
    </w:p>
    <w:p w:rsidR="00890073" w:rsidRPr="00890073" w:rsidRDefault="00890073" w:rsidP="00FC4DED">
      <w:pPr>
        <w:spacing w:after="120"/>
        <w:jc w:val="both"/>
        <w:rPr>
          <w:bCs/>
          <w:color w:val="181717"/>
          <w:szCs w:val="28"/>
        </w:rPr>
      </w:pPr>
      <w:r w:rsidRPr="00890073">
        <w:rPr>
          <w:bCs/>
          <w:color w:val="181717"/>
          <w:szCs w:val="28"/>
        </w:rPr>
        <w:t>Ładowarka (dostępna tylko w modelu P1113): Jeśli w odkurzaczu są używane baterie alkaliczne, nie można ich ponownie naładować.</w:t>
      </w:r>
    </w:p>
    <w:p w:rsidR="00890073" w:rsidRPr="00890073" w:rsidRDefault="00890073" w:rsidP="00FC4DED">
      <w:pPr>
        <w:spacing w:after="120"/>
        <w:jc w:val="both"/>
        <w:rPr>
          <w:bCs/>
          <w:color w:val="181717"/>
          <w:szCs w:val="28"/>
        </w:rPr>
      </w:pPr>
      <w:r w:rsidRPr="00890073">
        <w:rPr>
          <w:bCs/>
          <w:color w:val="181717"/>
          <w:szCs w:val="28"/>
        </w:rPr>
        <w:t>Używaj tylko ładowarki dostarczonej wraz z odkurzaczem.</w:t>
      </w:r>
    </w:p>
    <w:p w:rsidR="00890073" w:rsidRPr="00890073" w:rsidRDefault="00890073" w:rsidP="00FC4DED">
      <w:pPr>
        <w:spacing w:after="120"/>
        <w:jc w:val="both"/>
        <w:rPr>
          <w:bCs/>
          <w:color w:val="181717"/>
          <w:szCs w:val="28"/>
        </w:rPr>
      </w:pPr>
      <w:r w:rsidRPr="00890073">
        <w:rPr>
          <w:bCs/>
          <w:color w:val="181717"/>
          <w:szCs w:val="28"/>
        </w:rPr>
        <w:t>Ładowarka jest przeznaczona wyłącznie do użytku w pomieszczeniach. Ładowarka nie może być używana na zewnątrz i nie może być narażona na deszcz, wilgoć, inne ciecze lub ciepło.</w:t>
      </w:r>
      <w:r w:rsidR="00FC4DED">
        <w:rPr>
          <w:bCs/>
          <w:color w:val="181717"/>
          <w:szCs w:val="28"/>
        </w:rPr>
        <w:t xml:space="preserve"> </w:t>
      </w:r>
      <w:r w:rsidRPr="00890073">
        <w:rPr>
          <w:bCs/>
          <w:color w:val="181717"/>
          <w:szCs w:val="28"/>
        </w:rPr>
        <w:t>Trzymaj ładowarkę z dala od dzieci.</w:t>
      </w:r>
    </w:p>
    <w:p w:rsidR="00FC4DED" w:rsidRPr="00FC4DED" w:rsidRDefault="00890073" w:rsidP="00FC4DED">
      <w:pPr>
        <w:spacing w:after="120"/>
        <w:rPr>
          <w:color w:val="181717"/>
        </w:rPr>
      </w:pPr>
      <w:r w:rsidRPr="00890073">
        <w:rPr>
          <w:bCs/>
          <w:color w:val="181717"/>
          <w:szCs w:val="28"/>
        </w:rPr>
        <w:t>Jeśli znajdziesz jakąkolwiek wadę, nie używaj ładowarki.</w:t>
      </w:r>
      <w:r w:rsidR="00FC4DED">
        <w:rPr>
          <w:bCs/>
          <w:color w:val="181717"/>
          <w:szCs w:val="28"/>
        </w:rPr>
        <w:t xml:space="preserve"> </w:t>
      </w:r>
      <w:r w:rsidR="00FC4DED" w:rsidRPr="00FC4DED">
        <w:rPr>
          <w:color w:val="181717"/>
        </w:rPr>
        <w:t>NIGDY nie dotykaj ładowarki mokrymi rękami.</w:t>
      </w:r>
    </w:p>
    <w:p w:rsidR="00FC4DED" w:rsidRPr="00FC4DED" w:rsidRDefault="00FC4DED" w:rsidP="00FC4DED">
      <w:pPr>
        <w:spacing w:after="120"/>
        <w:rPr>
          <w:color w:val="181717"/>
        </w:rPr>
      </w:pPr>
      <w:r w:rsidRPr="00FC4DED">
        <w:rPr>
          <w:color w:val="181717"/>
        </w:rPr>
        <w:t>NIGDY nie obsługuj odkurzacza mokrą ręką i boso bez butów. Jeśli nie używasz ładowarki, odłącz ją od zasilania.</w:t>
      </w:r>
    </w:p>
    <w:p w:rsidR="00FC4DED" w:rsidRPr="00FC4DED" w:rsidRDefault="00FC4DED" w:rsidP="00FC4DED">
      <w:pPr>
        <w:spacing w:after="120"/>
        <w:rPr>
          <w:color w:val="181717"/>
        </w:rPr>
      </w:pPr>
      <w:r w:rsidRPr="00FC4DED">
        <w:rPr>
          <w:color w:val="181717"/>
        </w:rPr>
        <w:t>Jeśli kabel zasilający jest uszkodzony, musi zostać wymieniony przez producenta, autoryzowane centrum serwisowe lub podobnie wykwalifikowaną osobę, aby uniknąć ryzyka obrażeń.</w:t>
      </w:r>
    </w:p>
    <w:p w:rsidR="00FC4DED" w:rsidRPr="00FC4DED" w:rsidRDefault="00FC4DED" w:rsidP="00FC4DED">
      <w:pPr>
        <w:spacing w:after="120"/>
        <w:rPr>
          <w:color w:val="181717"/>
        </w:rPr>
      </w:pPr>
      <w:r w:rsidRPr="00FC4DED">
        <w:rPr>
          <w:color w:val="181717"/>
        </w:rPr>
        <w:t>Przed ładowaniem upewnij się, że odkurzacz i ładowarka są suche.</w:t>
      </w:r>
    </w:p>
    <w:p w:rsidR="00FC4DED" w:rsidRPr="00FC4DED" w:rsidRDefault="00FC4DED" w:rsidP="00FC4DED">
      <w:pPr>
        <w:spacing w:after="120"/>
        <w:rPr>
          <w:b/>
          <w:color w:val="181717"/>
        </w:rPr>
      </w:pPr>
      <w:r w:rsidRPr="00FC4DED">
        <w:rPr>
          <w:b/>
          <w:color w:val="181717"/>
        </w:rPr>
        <w:t>OSTRZEŻENIE!</w:t>
      </w:r>
    </w:p>
    <w:p w:rsidR="00FC4DED" w:rsidRPr="00FC4DED" w:rsidRDefault="00FC4DED" w:rsidP="00FC4DED">
      <w:pPr>
        <w:spacing w:after="120"/>
        <w:rPr>
          <w:color w:val="181717"/>
        </w:rPr>
      </w:pPr>
      <w:r w:rsidRPr="00FC4DED">
        <w:rPr>
          <w:color w:val="181717"/>
        </w:rPr>
        <w:t>Ten odkurzacz jest przeznaczony tylko do drenażu podwodnego. Nigdy nie używaj go jako zwykłego odkurzacza.</w:t>
      </w:r>
    </w:p>
    <w:p w:rsidR="00FC4DED" w:rsidRDefault="00FC4DED" w:rsidP="00FC4DED">
      <w:pPr>
        <w:spacing w:after="120"/>
        <w:rPr>
          <w:color w:val="181717"/>
        </w:rPr>
      </w:pPr>
      <w:r w:rsidRPr="00FC4DED">
        <w:rPr>
          <w:color w:val="181717"/>
        </w:rPr>
        <w:t>Nie używaj go do czyszczenia niczego innego niż baseny lub wanny z hydromasażem. Używaj tylko oryginalnych akcesoriów dostarczonych z produktem.</w:t>
      </w:r>
    </w:p>
    <w:p w:rsidR="00FC4DED" w:rsidRPr="00FC4DED" w:rsidRDefault="00FC4DED" w:rsidP="00FC4DED">
      <w:pPr>
        <w:spacing w:after="120"/>
        <w:rPr>
          <w:color w:val="181717"/>
        </w:rPr>
      </w:pPr>
    </w:p>
    <w:p w:rsidR="00FC4DED" w:rsidRPr="00FC4DED" w:rsidRDefault="00FC4DED" w:rsidP="00FC4DED">
      <w:pPr>
        <w:spacing w:after="120"/>
        <w:rPr>
          <w:color w:val="181717"/>
        </w:rPr>
      </w:pPr>
      <w:r w:rsidRPr="00FC4DED">
        <w:rPr>
          <w:color w:val="181717"/>
        </w:rPr>
        <w:lastRenderedPageBreak/>
        <w:t>Nie zalecamy używania tego odkurzacza w tym samym czasie, co innego odkurzacza. Nie należy wystawiać ostrych przedmiotów, które mogłyby uszkodzić odkurzacz lub filtr. Czyść odkurzacz w czystym, suchym i dobrze wentylowanym pomieszczeniu.</w:t>
      </w:r>
    </w:p>
    <w:p w:rsidR="00FC4DED" w:rsidRPr="00FC4DED" w:rsidRDefault="00FC4DED" w:rsidP="00FC4DED">
      <w:pPr>
        <w:spacing w:after="120"/>
        <w:rPr>
          <w:color w:val="181717"/>
        </w:rPr>
      </w:pPr>
      <w:r w:rsidRPr="00FC4DED">
        <w:rPr>
          <w:color w:val="181717"/>
        </w:rPr>
        <w:t>Jeśli nie używasz odkurzacza przez dłuższy czas, odłącz go od ładowarki i wyczyść odkurzacz wraz z akcesoriami suchą szmatką. Przechowywać w miejscu niedostępnym dla dzieci w dobrze wentylowanym miejscu, z dala od bezpośredniego światła słonecznego, z dala od źródeł ciepła i iskier i nie przechowywać razem z chemikaliami. Nie pozostawiaj odkurzacza podłączonego do ładowarki na dłuższy czas. Czyść odkurzacz co trzy miesiące.</w:t>
      </w:r>
    </w:p>
    <w:p w:rsidR="00FC4DED" w:rsidRPr="00FC4DED" w:rsidRDefault="00FC4DED" w:rsidP="00FC4DED">
      <w:pPr>
        <w:spacing w:after="120"/>
        <w:rPr>
          <w:color w:val="181717"/>
        </w:rPr>
      </w:pPr>
      <w:r w:rsidRPr="00FC4DED">
        <w:rPr>
          <w:color w:val="181717"/>
        </w:rPr>
        <w:t>Jeśli nie używasz przezroczystej części korpusu odkurzacza, wyjmij go z odkurzacza.</w:t>
      </w:r>
    </w:p>
    <w:p w:rsidR="00FC4DED" w:rsidRPr="00FC4DED" w:rsidRDefault="00FC4DED" w:rsidP="00FC4DED">
      <w:pPr>
        <w:spacing w:after="120"/>
        <w:rPr>
          <w:color w:val="181717"/>
        </w:rPr>
      </w:pPr>
      <w:r w:rsidRPr="00FC4DED">
        <w:rPr>
          <w:color w:val="181717"/>
        </w:rPr>
        <w:t>Powyższe ostrzeżenia i ostrzeżenia nie mogą obejmować wszystkich zagrożeń i / lub ryzyka wypadków związanych z tym produktem. Podczas korzystania z tego odkurzacza właściciele basenu lub basenu z hydromasażem muszą zawsze zachować ostrożność i rozsądek.</w:t>
      </w:r>
    </w:p>
    <w:p w:rsidR="00FC4DED" w:rsidRPr="00FC4DED" w:rsidRDefault="00FC4DED" w:rsidP="00FC4DED">
      <w:pPr>
        <w:spacing w:after="120"/>
        <w:rPr>
          <w:color w:val="181717"/>
        </w:rPr>
      </w:pPr>
    </w:p>
    <w:p w:rsidR="003D12C2" w:rsidRDefault="00953ABE">
      <w:pPr>
        <w:spacing w:before="71"/>
        <w:ind w:left="218"/>
        <w:rPr>
          <w:b/>
          <w:sz w:val="28"/>
        </w:rPr>
      </w:pPr>
      <w:r>
        <w:rPr>
          <w:b/>
          <w:noProof/>
          <w:color w:val="181717"/>
          <w:sz w:val="28"/>
          <w:lang w:val="pl-PL" w:eastAsia="pl-PL"/>
        </w:rPr>
        <w:drawing>
          <wp:anchor distT="0" distB="0" distL="114300" distR="114300" simplePos="0" relativeHeight="251668992" behindDoc="0" locked="0" layoutInCell="1" allowOverlap="1">
            <wp:simplePos x="0" y="0"/>
            <wp:positionH relativeFrom="column">
              <wp:posOffset>4737100</wp:posOffset>
            </wp:positionH>
            <wp:positionV relativeFrom="paragraph">
              <wp:posOffset>-95250</wp:posOffset>
            </wp:positionV>
            <wp:extent cx="2019300" cy="1270000"/>
            <wp:effectExtent l="1905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019300" cy="1270000"/>
                    </a:xfrm>
                    <a:prstGeom prst="rect">
                      <a:avLst/>
                    </a:prstGeom>
                    <a:noFill/>
                    <a:ln w="9525">
                      <a:noFill/>
                      <a:miter lim="800000"/>
                      <a:headEnd/>
                      <a:tailEnd/>
                    </a:ln>
                  </pic:spPr>
                </pic:pic>
              </a:graphicData>
            </a:graphic>
          </wp:anchor>
        </w:drawing>
      </w:r>
      <w:r w:rsidR="008C799C">
        <w:rPr>
          <w:b/>
          <w:color w:val="181717"/>
          <w:sz w:val="28"/>
        </w:rPr>
        <w:t>INSTRUKCJA OBSŁUGI ODKURZACZA</w:t>
      </w:r>
    </w:p>
    <w:p w:rsidR="003D12C2" w:rsidRDefault="008C799C">
      <w:pPr>
        <w:pStyle w:val="Akapitzlist"/>
        <w:numPr>
          <w:ilvl w:val="0"/>
          <w:numId w:val="9"/>
        </w:numPr>
        <w:tabs>
          <w:tab w:val="left" w:pos="493"/>
        </w:tabs>
        <w:spacing w:before="69"/>
        <w:ind w:hanging="6"/>
        <w:rPr>
          <w:b/>
          <w:sz w:val="28"/>
        </w:rPr>
      </w:pPr>
      <w:r>
        <w:t>Głowica ssąca</w:t>
      </w:r>
    </w:p>
    <w:p w:rsidR="003D12C2" w:rsidRPr="00953ABE" w:rsidRDefault="008C799C">
      <w:pPr>
        <w:pStyle w:val="Tekstpodstawowy"/>
        <w:spacing w:before="56"/>
        <w:ind w:left="475" w:right="3265" w:hanging="9"/>
        <w:jc w:val="both"/>
        <w:rPr>
          <w:sz w:val="22"/>
        </w:rPr>
      </w:pPr>
      <w:r w:rsidRPr="00953ABE">
        <w:rPr>
          <w:color w:val="181717"/>
          <w:sz w:val="22"/>
        </w:rPr>
        <w:t>Umieść głowicę ssącą na korpusie odkurzacza, aż dwa bezpieczniki ściskająca zatrzasną się w otworach po bokach głowicy ssącej w pozycji pionowej.</w:t>
      </w:r>
    </w:p>
    <w:p w:rsidR="003D12C2" w:rsidRDefault="008C799C">
      <w:pPr>
        <w:pStyle w:val="Heading2"/>
        <w:numPr>
          <w:ilvl w:val="0"/>
          <w:numId w:val="9"/>
        </w:numPr>
        <w:tabs>
          <w:tab w:val="left" w:pos="493"/>
        </w:tabs>
        <w:spacing w:before="64"/>
        <w:ind w:left="492"/>
      </w:pPr>
      <w:r>
        <w:rPr>
          <w:color w:val="181717"/>
        </w:rPr>
        <w:t>Instalowanie i wymiana baterii</w:t>
      </w:r>
    </w:p>
    <w:p w:rsidR="003D12C2" w:rsidRPr="00953ABE" w:rsidRDefault="008C799C">
      <w:pPr>
        <w:pStyle w:val="Akapitzlist"/>
        <w:numPr>
          <w:ilvl w:val="1"/>
          <w:numId w:val="9"/>
        </w:numPr>
        <w:tabs>
          <w:tab w:val="left" w:pos="877"/>
        </w:tabs>
        <w:spacing w:before="57"/>
        <w:ind w:right="3265" w:hanging="9"/>
      </w:pPr>
      <w:r w:rsidRPr="00953ABE">
        <w:rPr>
          <w:color w:val="181717"/>
        </w:rPr>
        <w:t>Przesuń bezpiecznik (a) do przodu w kierunku strzałki I wysuń go z rowka sprzęgła</w:t>
      </w:r>
      <w:r w:rsidR="00521569" w:rsidRPr="00953ABE">
        <w:rPr>
          <w:color w:val="181717"/>
        </w:rPr>
        <w:t xml:space="preserve"> (</w:t>
      </w:r>
      <w:r w:rsidRPr="00953ABE">
        <w:rPr>
          <w:color w:val="181717"/>
        </w:rPr>
        <w:t xml:space="preserve">patrz rysunek </w:t>
      </w:r>
      <w:r w:rsidR="00521569" w:rsidRPr="00953ABE">
        <w:rPr>
          <w:color w:val="181717"/>
        </w:rPr>
        <w:t>A).</w:t>
      </w:r>
    </w:p>
    <w:p w:rsidR="003D12C2" w:rsidRPr="00953ABE" w:rsidRDefault="008C799C">
      <w:pPr>
        <w:pStyle w:val="Akapitzlist"/>
        <w:numPr>
          <w:ilvl w:val="1"/>
          <w:numId w:val="9"/>
        </w:numPr>
        <w:tabs>
          <w:tab w:val="left" w:pos="866"/>
        </w:tabs>
        <w:spacing w:before="59"/>
        <w:ind w:right="220" w:hanging="9"/>
        <w:jc w:val="both"/>
      </w:pPr>
      <w:r w:rsidRPr="00953ABE">
        <w:rPr>
          <w:color w:val="181717"/>
        </w:rPr>
        <w:t>Przytrzymaj obudowę odkurzacza I odkręć złącze I wyjmij uchwyt baterii</w:t>
      </w:r>
      <w:r w:rsidR="00521569" w:rsidRPr="00953ABE">
        <w:rPr>
          <w:color w:val="181717"/>
        </w:rPr>
        <w:t xml:space="preserve"> („b“) z </w:t>
      </w:r>
      <w:r w:rsidRPr="00953ABE">
        <w:rPr>
          <w:color w:val="181717"/>
        </w:rPr>
        <w:t xml:space="preserve">korpusu odkurzacza </w:t>
      </w:r>
      <w:r w:rsidR="00521569" w:rsidRPr="00953ABE">
        <w:rPr>
          <w:color w:val="181717"/>
        </w:rPr>
        <w:t>(</w:t>
      </w:r>
      <w:r w:rsidRPr="00953ABE">
        <w:rPr>
          <w:color w:val="181717"/>
        </w:rPr>
        <w:t>patrz rysunek</w:t>
      </w:r>
      <w:r w:rsidR="00521569" w:rsidRPr="00953ABE">
        <w:rPr>
          <w:color w:val="181717"/>
          <w:spacing w:val="-4"/>
        </w:rPr>
        <w:t xml:space="preserve"> </w:t>
      </w:r>
      <w:r w:rsidR="00521569" w:rsidRPr="00953ABE">
        <w:rPr>
          <w:color w:val="181717"/>
        </w:rPr>
        <w:t>B).</w:t>
      </w:r>
    </w:p>
    <w:p w:rsidR="00953ABE" w:rsidRPr="00953ABE" w:rsidRDefault="008C799C" w:rsidP="00953ABE">
      <w:pPr>
        <w:pStyle w:val="Akapitzlist"/>
        <w:numPr>
          <w:ilvl w:val="1"/>
          <w:numId w:val="9"/>
        </w:numPr>
        <w:tabs>
          <w:tab w:val="left" w:pos="866"/>
        </w:tabs>
        <w:spacing w:before="61"/>
        <w:ind w:left="474" w:right="220" w:hanging="8"/>
        <w:jc w:val="both"/>
        <w:rPr>
          <w:color w:val="181717"/>
        </w:rPr>
      </w:pPr>
      <w:r w:rsidRPr="00953ABE">
        <w:rPr>
          <w:color w:val="181717"/>
        </w:rPr>
        <w:t xml:space="preserve">Wyjmij zużyte baterie I zainstaluj nowe baterie </w:t>
      </w:r>
      <w:r w:rsidR="00521569" w:rsidRPr="00953ABE">
        <w:rPr>
          <w:color w:val="181717"/>
        </w:rPr>
        <w:t>NI-MH (</w:t>
      </w:r>
      <w:r w:rsidRPr="00953ABE">
        <w:rPr>
          <w:color w:val="181717"/>
        </w:rPr>
        <w:t>lub baterie alkaliczne</w:t>
      </w:r>
      <w:r w:rsidR="00521569" w:rsidRPr="00953ABE">
        <w:rPr>
          <w:color w:val="181717"/>
        </w:rPr>
        <w:t xml:space="preserve"> AA </w:t>
      </w:r>
      <w:r w:rsidRPr="00953ABE">
        <w:rPr>
          <w:color w:val="181717"/>
        </w:rPr>
        <w:t xml:space="preserve"> do odkurzacza P</w:t>
      </w:r>
      <w:r w:rsidR="00521569" w:rsidRPr="00953ABE">
        <w:rPr>
          <w:color w:val="181717"/>
        </w:rPr>
        <w:t xml:space="preserve">1112), </w:t>
      </w:r>
      <w:r w:rsidRPr="00953ABE">
        <w:rPr>
          <w:color w:val="181717"/>
        </w:rPr>
        <w:t>zachowując jednocześnie prawidłową orientację baterii +/-</w:t>
      </w:r>
      <w:r w:rsidR="00521569" w:rsidRPr="00953ABE">
        <w:rPr>
          <w:color w:val="181717"/>
        </w:rPr>
        <w:t xml:space="preserve"> (</w:t>
      </w:r>
      <w:r w:rsidRPr="00953ABE">
        <w:rPr>
          <w:color w:val="181717"/>
        </w:rPr>
        <w:t>patrz rysunek</w:t>
      </w:r>
      <w:r w:rsidR="00521569" w:rsidRPr="00953ABE">
        <w:rPr>
          <w:color w:val="181717"/>
          <w:spacing w:val="-2"/>
        </w:rPr>
        <w:t xml:space="preserve"> </w:t>
      </w:r>
      <w:r w:rsidR="00521569" w:rsidRPr="00953ABE">
        <w:rPr>
          <w:color w:val="181717"/>
        </w:rPr>
        <w:t>C).</w:t>
      </w:r>
      <w:r w:rsidR="00953ABE" w:rsidRPr="00953ABE">
        <w:t xml:space="preserve"> </w:t>
      </w:r>
    </w:p>
    <w:p w:rsidR="00953ABE" w:rsidRDefault="00953ABE" w:rsidP="00953ABE">
      <w:pPr>
        <w:pStyle w:val="Akapitzlist"/>
        <w:numPr>
          <w:ilvl w:val="1"/>
          <w:numId w:val="9"/>
        </w:numPr>
        <w:tabs>
          <w:tab w:val="left" w:pos="866"/>
        </w:tabs>
        <w:spacing w:before="61"/>
        <w:ind w:left="474" w:right="220" w:firstLine="0"/>
        <w:jc w:val="both"/>
        <w:rPr>
          <w:color w:val="181717"/>
        </w:rPr>
      </w:pPr>
      <w:r w:rsidRPr="00953ABE">
        <w:rPr>
          <w:color w:val="181717"/>
        </w:rPr>
        <w:t>Przymocuj uchwyt baterii do korpusu odkurzacza (patrz rysunek D), zwracając uwagę na biegun dodatni i ujemny ("d") i "sprężynę" ("d1").</w:t>
      </w:r>
    </w:p>
    <w:p w:rsidR="00953ABE" w:rsidRPr="00953ABE" w:rsidRDefault="00953ABE" w:rsidP="00953ABE">
      <w:pPr>
        <w:pStyle w:val="Akapitzlist"/>
        <w:numPr>
          <w:ilvl w:val="1"/>
          <w:numId w:val="9"/>
        </w:numPr>
        <w:tabs>
          <w:tab w:val="left" w:pos="866"/>
        </w:tabs>
        <w:spacing w:before="61"/>
        <w:ind w:left="474" w:right="220" w:firstLine="0"/>
        <w:jc w:val="both"/>
        <w:rPr>
          <w:color w:val="181717"/>
        </w:rPr>
      </w:pPr>
      <w:r w:rsidRPr="00953ABE">
        <w:rPr>
          <w:color w:val="181717"/>
        </w:rPr>
        <w:t xml:space="preserve"> Przykręcić złączkę do obudowy odkurzacza, aż bezpiecznik "a" zostanie włożony do rowka w złączce (patrz rysunek E).</w:t>
      </w:r>
    </w:p>
    <w:p w:rsidR="003D12C2" w:rsidRPr="00953ABE" w:rsidRDefault="00953ABE" w:rsidP="00953ABE">
      <w:pPr>
        <w:pStyle w:val="Akapitzlist"/>
        <w:numPr>
          <w:ilvl w:val="1"/>
          <w:numId w:val="9"/>
        </w:numPr>
        <w:tabs>
          <w:tab w:val="left" w:pos="866"/>
        </w:tabs>
        <w:spacing w:before="61"/>
        <w:ind w:left="474" w:right="220" w:hanging="8"/>
        <w:jc w:val="both"/>
      </w:pPr>
      <w:r w:rsidRPr="00953ABE">
        <w:rPr>
          <w:color w:val="181717"/>
        </w:rPr>
        <w:t>Teraz odkurzacz jest gotowy do użycia i można go używać w normalny sposób</w:t>
      </w:r>
    </w:p>
    <w:p w:rsidR="003D12C2" w:rsidRDefault="00521569">
      <w:pPr>
        <w:pStyle w:val="Tekstpodstawowy"/>
        <w:ind w:left="196"/>
        <w:rPr>
          <w:sz w:val="20"/>
        </w:rPr>
      </w:pPr>
      <w:r>
        <w:rPr>
          <w:noProof/>
          <w:sz w:val="20"/>
          <w:lang w:val="pl-PL" w:eastAsia="pl-PL"/>
        </w:rPr>
        <w:drawing>
          <wp:inline distT="0" distB="0" distL="0" distR="0">
            <wp:extent cx="6398436" cy="984408"/>
            <wp:effectExtent l="0" t="0" r="0" b="0"/>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1" cstate="print"/>
                    <a:stretch>
                      <a:fillRect/>
                    </a:stretch>
                  </pic:blipFill>
                  <pic:spPr>
                    <a:xfrm>
                      <a:off x="0" y="0"/>
                      <a:ext cx="6398436" cy="984408"/>
                    </a:xfrm>
                    <a:prstGeom prst="rect">
                      <a:avLst/>
                    </a:prstGeom>
                  </pic:spPr>
                </pic:pic>
              </a:graphicData>
            </a:graphic>
          </wp:inline>
        </w:drawing>
      </w:r>
    </w:p>
    <w:p w:rsidR="003D12C2" w:rsidRDefault="00521569">
      <w:pPr>
        <w:tabs>
          <w:tab w:val="left" w:pos="3513"/>
          <w:tab w:val="left" w:pos="5213"/>
          <w:tab w:val="left" w:pos="6908"/>
          <w:tab w:val="left" w:pos="9331"/>
        </w:tabs>
        <w:spacing w:before="63"/>
        <w:ind w:left="1238"/>
        <w:rPr>
          <w:sz w:val="24"/>
        </w:rPr>
      </w:pPr>
      <w:r>
        <w:rPr>
          <w:color w:val="181717"/>
          <w:sz w:val="24"/>
        </w:rPr>
        <w:t>A</w:t>
      </w:r>
      <w:r>
        <w:rPr>
          <w:color w:val="181717"/>
          <w:sz w:val="24"/>
        </w:rPr>
        <w:tab/>
        <w:t>B</w:t>
      </w:r>
      <w:r>
        <w:rPr>
          <w:color w:val="181717"/>
          <w:sz w:val="24"/>
        </w:rPr>
        <w:tab/>
        <w:t>C</w:t>
      </w:r>
      <w:r>
        <w:rPr>
          <w:color w:val="181717"/>
          <w:sz w:val="24"/>
        </w:rPr>
        <w:tab/>
        <w:t>D</w:t>
      </w:r>
      <w:r>
        <w:rPr>
          <w:color w:val="181717"/>
          <w:sz w:val="24"/>
        </w:rPr>
        <w:tab/>
        <w:t>E</w:t>
      </w:r>
    </w:p>
    <w:p w:rsidR="003D12C2" w:rsidRDefault="003D12C2">
      <w:pPr>
        <w:pStyle w:val="Tekstpodstawowy"/>
        <w:spacing w:before="8"/>
        <w:rPr>
          <w:sz w:val="38"/>
        </w:rPr>
      </w:pPr>
    </w:p>
    <w:p w:rsidR="003D12C2" w:rsidRDefault="00CE2CE8" w:rsidP="00CE2CE8">
      <w:pPr>
        <w:pStyle w:val="Heading2"/>
        <w:spacing w:before="1"/>
        <w:ind w:left="0"/>
      </w:pPr>
      <w:r>
        <w:rPr>
          <w:color w:val="181717"/>
        </w:rPr>
        <w:t xml:space="preserve"> </w:t>
      </w:r>
      <w:r w:rsidR="00685467">
        <w:rPr>
          <w:color w:val="181717"/>
        </w:rPr>
        <w:t>LIKWIDACJA BATERII I AKUMULATORA</w:t>
      </w:r>
    </w:p>
    <w:p w:rsidR="00CE2CE8" w:rsidRDefault="00CE2CE8">
      <w:pPr>
        <w:pStyle w:val="Tekstpodstawowy"/>
        <w:ind w:left="112"/>
        <w:rPr>
          <w:sz w:val="22"/>
        </w:rPr>
      </w:pPr>
      <w:r w:rsidRPr="00CE2CE8">
        <w:rPr>
          <w:sz w:val="22"/>
        </w:rPr>
        <w:t xml:space="preserve">Baterie </w:t>
      </w:r>
      <w:r>
        <w:rPr>
          <w:sz w:val="22"/>
        </w:rPr>
        <w:t>i</w:t>
      </w:r>
      <w:r w:rsidRPr="00CE2CE8">
        <w:rPr>
          <w:sz w:val="22"/>
        </w:rPr>
        <w:t xml:space="preserve"> a</w:t>
      </w:r>
      <w:r w:rsidR="00685467" w:rsidRPr="00CE2CE8">
        <w:rPr>
          <w:sz w:val="22"/>
        </w:rPr>
        <w:t xml:space="preserve">kumulatory odkurzaczy basenowych NI-MH należy utylizować zgodnie z lokalnymi przepisami. Aby uzyskać więcej informacji, skontaktuj się ze sprzedawcą lub władzami lokalnymi </w:t>
      </w:r>
    </w:p>
    <w:p w:rsidR="00CE2CE8" w:rsidRDefault="00CE2CE8">
      <w:pPr>
        <w:pStyle w:val="Tekstpodstawowy"/>
        <w:ind w:left="112"/>
        <w:rPr>
          <w:sz w:val="22"/>
        </w:rPr>
      </w:pPr>
    </w:p>
    <w:p w:rsidR="003D12C2" w:rsidRDefault="00854938">
      <w:pPr>
        <w:pStyle w:val="Tekstpodstawowy"/>
        <w:ind w:left="112"/>
        <w:rPr>
          <w:sz w:val="20"/>
        </w:rPr>
      </w:pPr>
      <w:r w:rsidRPr="00854938">
        <w:rPr>
          <w:sz w:val="20"/>
        </w:rPr>
      </w:r>
      <w:r>
        <w:rPr>
          <w:sz w:val="20"/>
        </w:rPr>
        <w:pict>
          <v:shapetype id="_x0000_t202" coordsize="21600,21600" o:spt="202" path="m,l,21600r21600,l21600,xe">
            <v:stroke joinstyle="miter"/>
            <v:path gradientshapeok="t" o:connecttype="rect"/>
          </v:shapetype>
          <v:shape id="_x0000_s2087" type="#_x0000_t202" style="width:517.2pt;height:108.4pt;mso-left-percent:-10001;mso-top-percent:-10001;mso-position-horizontal:absolute;mso-position-horizontal-relative:char;mso-position-vertical:absolute;mso-position-vertical-relative:line;mso-left-percent:-10001;mso-top-percent:-10001" filled="f" strokeweight=".48pt">
            <v:textbox inset="0,0,0,0">
              <w:txbxContent>
                <w:p w:rsidR="000839DD" w:rsidRPr="00CE2CE8" w:rsidRDefault="000839DD" w:rsidP="00CE2CE8">
                  <w:pPr>
                    <w:pStyle w:val="Tekstpodstawowy"/>
                    <w:spacing w:before="59"/>
                    <w:ind w:left="103" w:hanging="1"/>
                    <w:rPr>
                      <w:b/>
                      <w:color w:val="181717"/>
                      <w:szCs w:val="22"/>
                    </w:rPr>
                  </w:pPr>
                  <w:r w:rsidRPr="00CE2CE8">
                    <w:rPr>
                      <w:b/>
                      <w:color w:val="181717"/>
                      <w:szCs w:val="22"/>
                    </w:rPr>
                    <w:t>OSTRZEŻENIE!</w:t>
                  </w:r>
                </w:p>
                <w:p w:rsidR="000839DD" w:rsidRPr="00CE2CE8" w:rsidRDefault="000839DD" w:rsidP="00CE2CE8">
                  <w:pPr>
                    <w:pStyle w:val="Tekstpodstawowy"/>
                    <w:spacing w:before="59"/>
                    <w:ind w:left="103" w:hanging="1"/>
                    <w:rPr>
                      <w:b/>
                      <w:color w:val="181717"/>
                      <w:sz w:val="22"/>
                      <w:szCs w:val="22"/>
                    </w:rPr>
                  </w:pPr>
                  <w:r w:rsidRPr="00CE2CE8">
                    <w:rPr>
                      <w:b/>
                      <w:color w:val="181717"/>
                      <w:sz w:val="22"/>
                      <w:szCs w:val="22"/>
                    </w:rPr>
                    <w:t>W przypadku wycieku baterii należy unikać kontaktu z kwasem i włożyć uszkodzoną baterię do plastikowego worka.</w:t>
                  </w:r>
                </w:p>
                <w:p w:rsidR="000839DD" w:rsidRPr="00CE2CE8" w:rsidRDefault="000839DD" w:rsidP="00CE2CE8">
                  <w:pPr>
                    <w:pStyle w:val="Tekstpodstawowy"/>
                    <w:spacing w:before="59"/>
                    <w:ind w:left="103" w:hanging="1"/>
                    <w:rPr>
                      <w:b/>
                      <w:color w:val="181717"/>
                      <w:sz w:val="22"/>
                      <w:szCs w:val="22"/>
                    </w:rPr>
                  </w:pPr>
                  <w:r w:rsidRPr="00CE2CE8">
                    <w:rPr>
                      <w:b/>
                      <w:color w:val="181717"/>
                      <w:sz w:val="22"/>
                      <w:szCs w:val="22"/>
                    </w:rPr>
                    <w:t>W przypadku kontaktu ze skórą lub ubraniem przemyj zanieczyszczoną powierzchnię mydłem i spłucz dużą ilością wody.</w:t>
                  </w:r>
                </w:p>
                <w:p w:rsidR="000839DD" w:rsidRPr="00CE2CE8" w:rsidRDefault="000839DD" w:rsidP="00CE2CE8">
                  <w:pPr>
                    <w:pStyle w:val="Tekstpodstawowy"/>
                    <w:spacing w:before="59"/>
                    <w:ind w:left="103" w:hanging="1"/>
                    <w:rPr>
                      <w:sz w:val="22"/>
                    </w:rPr>
                  </w:pPr>
                  <w:r w:rsidRPr="00CE2CE8">
                    <w:rPr>
                      <w:b/>
                      <w:color w:val="181717"/>
                      <w:sz w:val="22"/>
                      <w:szCs w:val="22"/>
                    </w:rPr>
                    <w:t xml:space="preserve">W przypadku kontaktu </w:t>
                  </w:r>
                  <w:r>
                    <w:rPr>
                      <w:b/>
                      <w:color w:val="181717"/>
                      <w:sz w:val="22"/>
                      <w:szCs w:val="22"/>
                    </w:rPr>
                    <w:t xml:space="preserve">oczu </w:t>
                  </w:r>
                  <w:r w:rsidRPr="00CE2CE8">
                    <w:rPr>
                      <w:b/>
                      <w:color w:val="181717"/>
                      <w:sz w:val="22"/>
                      <w:szCs w:val="22"/>
                    </w:rPr>
                    <w:t>z kwasem należy natychmiast przemyć je wodą przez co najmniej 15 minut. Natychmiast skonsultować się z lekarzem</w:t>
                  </w:r>
                  <w:r w:rsidRPr="00CE2CE8">
                    <w:rPr>
                      <w:color w:val="181717"/>
                      <w:sz w:val="22"/>
                    </w:rPr>
                    <w:t>.</w:t>
                  </w:r>
                </w:p>
              </w:txbxContent>
            </v:textbox>
            <w10:wrap type="none"/>
            <w10:anchorlock/>
          </v:shape>
        </w:pict>
      </w:r>
    </w:p>
    <w:p w:rsidR="00CE2CE8" w:rsidRDefault="00CE2CE8">
      <w:pPr>
        <w:pStyle w:val="Tekstpodstawowy"/>
        <w:ind w:left="112"/>
        <w:rPr>
          <w:sz w:val="20"/>
        </w:rPr>
      </w:pPr>
    </w:p>
    <w:p w:rsidR="003D12C2" w:rsidRDefault="00521569">
      <w:pPr>
        <w:pStyle w:val="Heading2"/>
        <w:numPr>
          <w:ilvl w:val="0"/>
          <w:numId w:val="9"/>
        </w:numPr>
        <w:tabs>
          <w:tab w:val="left" w:pos="498"/>
        </w:tabs>
        <w:spacing w:before="88"/>
        <w:ind w:left="497" w:hanging="279"/>
      </w:pPr>
      <w:r>
        <w:rPr>
          <w:noProof/>
          <w:lang w:val="pl-PL" w:eastAsia="pl-PL"/>
        </w:rPr>
        <w:lastRenderedPageBreak/>
        <w:drawing>
          <wp:anchor distT="0" distB="0" distL="0" distR="0" simplePos="0" relativeHeight="251659776" behindDoc="1" locked="0" layoutInCell="1" allowOverlap="1">
            <wp:simplePos x="0" y="0"/>
            <wp:positionH relativeFrom="page">
              <wp:posOffset>580501</wp:posOffset>
            </wp:positionH>
            <wp:positionV relativeFrom="paragraph">
              <wp:posOffset>317192</wp:posOffset>
            </wp:positionV>
            <wp:extent cx="2965526" cy="847725"/>
            <wp:effectExtent l="0" t="0" r="0" b="0"/>
            <wp:wrapTopAndBottom/>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12" cstate="print"/>
                    <a:stretch>
                      <a:fillRect/>
                    </a:stretch>
                  </pic:blipFill>
                  <pic:spPr>
                    <a:xfrm>
                      <a:off x="0" y="0"/>
                      <a:ext cx="2965526" cy="847725"/>
                    </a:xfrm>
                    <a:prstGeom prst="rect">
                      <a:avLst/>
                    </a:prstGeom>
                  </pic:spPr>
                </pic:pic>
              </a:graphicData>
            </a:graphic>
          </wp:anchor>
        </w:drawing>
      </w:r>
      <w:r w:rsidR="00B12132">
        <w:rPr>
          <w:noProof/>
          <w:lang w:val="pl-PL" w:eastAsia="pl-PL"/>
        </w:rPr>
        <w:t>Podłączenie ładowarki</w:t>
      </w:r>
    </w:p>
    <w:p w:rsidR="00B12132" w:rsidRDefault="00B12132" w:rsidP="00B12132">
      <w:pPr>
        <w:pStyle w:val="Akapitzlist"/>
        <w:tabs>
          <w:tab w:val="left" w:pos="865"/>
        </w:tabs>
        <w:spacing w:before="72"/>
        <w:ind w:firstLine="0"/>
      </w:pPr>
    </w:p>
    <w:p w:rsidR="00B12132" w:rsidRDefault="00CE2CE8" w:rsidP="00B12132">
      <w:pPr>
        <w:pStyle w:val="Akapitzlist"/>
        <w:numPr>
          <w:ilvl w:val="1"/>
          <w:numId w:val="9"/>
        </w:numPr>
        <w:tabs>
          <w:tab w:val="left" w:pos="865"/>
        </w:tabs>
        <w:spacing w:before="72"/>
      </w:pPr>
      <w:r w:rsidRPr="00B12132">
        <w:t xml:space="preserve"> Podłącz ładowarkę do gniazdka elektrycznego, lampka wskaźnika zaświeci się na zielono.</w:t>
      </w:r>
    </w:p>
    <w:p w:rsidR="00B12132" w:rsidRDefault="00CE2CE8" w:rsidP="00B12132">
      <w:pPr>
        <w:pStyle w:val="Akapitzlist"/>
        <w:numPr>
          <w:ilvl w:val="1"/>
          <w:numId w:val="9"/>
        </w:numPr>
        <w:tabs>
          <w:tab w:val="left" w:pos="865"/>
        </w:tabs>
        <w:spacing w:before="72"/>
      </w:pPr>
      <w:r w:rsidRPr="00B12132">
        <w:t xml:space="preserve">Podłącz złącze ładowarki do złącza ładowarki w odkurzaczu, lampka zaświeci na czerwono </w:t>
      </w:r>
    </w:p>
    <w:p w:rsidR="00B12132" w:rsidRDefault="00CE2CE8" w:rsidP="00B12132">
      <w:pPr>
        <w:pStyle w:val="Akapitzlist"/>
        <w:tabs>
          <w:tab w:val="left" w:pos="865"/>
        </w:tabs>
        <w:spacing w:before="72"/>
        <w:ind w:firstLine="0"/>
      </w:pPr>
      <w:r w:rsidRPr="00B12132">
        <w:t>Uwaga: Jeśli bateria jest całkowicie rozładowana, normalne jest, że lampka ładowania miga 20-50 sekund. Następnie pozostaje czerwon</w:t>
      </w:r>
      <w:r w:rsidR="00B12132">
        <w:t xml:space="preserve">a, wtedy </w:t>
      </w:r>
      <w:r w:rsidRPr="00B12132">
        <w:t>akumulator jest prawidłowo naładowany.</w:t>
      </w:r>
    </w:p>
    <w:p w:rsidR="00B12132" w:rsidRDefault="00B12132" w:rsidP="00B12132">
      <w:pPr>
        <w:pStyle w:val="Akapitzlist"/>
        <w:tabs>
          <w:tab w:val="left" w:pos="865"/>
        </w:tabs>
        <w:spacing w:before="72"/>
        <w:ind w:firstLine="0"/>
      </w:pPr>
    </w:p>
    <w:p w:rsidR="00B12132" w:rsidRPr="00B12132" w:rsidRDefault="00B12132">
      <w:pPr>
        <w:pStyle w:val="Akapitzlist"/>
        <w:numPr>
          <w:ilvl w:val="1"/>
          <w:numId w:val="9"/>
        </w:numPr>
        <w:tabs>
          <w:tab w:val="left" w:pos="865"/>
        </w:tabs>
        <w:spacing w:before="72"/>
        <w:ind w:hanging="9"/>
      </w:pPr>
      <w:r w:rsidRPr="00B12132">
        <w:rPr>
          <w:color w:val="181717"/>
        </w:rPr>
        <w:t>Podłącz ładowarkę do gniazka elektrycznego, lampka wskaźnika zaświeci się na zielono.</w:t>
      </w:r>
    </w:p>
    <w:p w:rsidR="00B12132" w:rsidRPr="00B12132" w:rsidRDefault="00B12132">
      <w:pPr>
        <w:pStyle w:val="Akapitzlist"/>
        <w:numPr>
          <w:ilvl w:val="1"/>
          <w:numId w:val="9"/>
        </w:numPr>
        <w:tabs>
          <w:tab w:val="left" w:pos="865"/>
        </w:tabs>
        <w:spacing w:before="72"/>
        <w:ind w:hanging="9"/>
        <w:rPr>
          <w:sz w:val="28"/>
        </w:rPr>
      </w:pPr>
      <w:r w:rsidRPr="00B12132">
        <w:rPr>
          <w:color w:val="181717"/>
        </w:rPr>
        <w:t>Podłącz złącze ładowarki do złącza ładowania w odkurzaczu,</w:t>
      </w:r>
      <w:r>
        <w:rPr>
          <w:color w:val="181717"/>
        </w:rPr>
        <w:t xml:space="preserve"> lampka zaświeci się na czerwono.</w:t>
      </w:r>
    </w:p>
    <w:p w:rsidR="00B12132" w:rsidRDefault="00B12132" w:rsidP="00B12132">
      <w:pPr>
        <w:pStyle w:val="Akapitzlist"/>
        <w:tabs>
          <w:tab w:val="left" w:pos="865"/>
        </w:tabs>
        <w:spacing w:before="72"/>
        <w:ind w:firstLine="0"/>
        <w:rPr>
          <w:color w:val="181717"/>
        </w:rPr>
      </w:pPr>
      <w:r>
        <w:rPr>
          <w:color w:val="181717"/>
        </w:rPr>
        <w:t>Uwaga: Jeśli bacteria jest całkowicie rozładowana, normalne jest, że kontrolka ładowania miga przez 20-50 sekund, następnie pozostaje czerwony.</w:t>
      </w:r>
    </w:p>
    <w:p w:rsidR="00B12132" w:rsidRPr="00B12132" w:rsidRDefault="00B12132" w:rsidP="00B12132">
      <w:pPr>
        <w:pStyle w:val="Akapitzlist"/>
        <w:numPr>
          <w:ilvl w:val="1"/>
          <w:numId w:val="9"/>
        </w:numPr>
        <w:tabs>
          <w:tab w:val="left" w:pos="865"/>
        </w:tabs>
        <w:spacing w:before="72"/>
        <w:ind w:hanging="49"/>
        <w:rPr>
          <w:sz w:val="28"/>
        </w:rPr>
      </w:pPr>
      <w:r>
        <w:rPr>
          <w:color w:val="181717"/>
        </w:rPr>
        <w:t>Czas ładowania wynosi około 2,5-3 godzin. Po zakończeniu ładowania wskaźnik zmienia kolor na zielony.</w:t>
      </w:r>
    </w:p>
    <w:p w:rsidR="00B12132" w:rsidRPr="00B12132" w:rsidRDefault="00B12132" w:rsidP="00B12132">
      <w:pPr>
        <w:pStyle w:val="Akapitzlist"/>
        <w:numPr>
          <w:ilvl w:val="1"/>
          <w:numId w:val="9"/>
        </w:numPr>
        <w:tabs>
          <w:tab w:val="left" w:pos="865"/>
        </w:tabs>
        <w:spacing w:before="72"/>
        <w:ind w:hanging="49"/>
        <w:rPr>
          <w:sz w:val="28"/>
        </w:rPr>
      </w:pPr>
      <w:r>
        <w:rPr>
          <w:color w:val="181717"/>
        </w:rPr>
        <w:t>Odłącz złącze ładowarki od odkurzacza, a następnie odłącz je od gniazda elektrycznego.</w:t>
      </w:r>
    </w:p>
    <w:p w:rsidR="003D12C2" w:rsidRDefault="00B12132" w:rsidP="00B12132">
      <w:pPr>
        <w:pStyle w:val="Akapitzlist"/>
        <w:numPr>
          <w:ilvl w:val="1"/>
          <w:numId w:val="9"/>
        </w:numPr>
        <w:tabs>
          <w:tab w:val="left" w:pos="865"/>
        </w:tabs>
        <w:spacing w:before="72"/>
        <w:ind w:hanging="49"/>
        <w:rPr>
          <w:sz w:val="20"/>
        </w:rPr>
      </w:pPr>
      <w:r>
        <w:rPr>
          <w:color w:val="181717"/>
        </w:rPr>
        <w:t>Teraz odkurzacz jest gotowy do użycia zgodnie z instrukcją obsługi.</w:t>
      </w:r>
      <w:r w:rsidRPr="00B12132">
        <w:rPr>
          <w:color w:val="181717"/>
        </w:rPr>
        <w:t xml:space="preserve"> </w:t>
      </w:r>
    </w:p>
    <w:p w:rsidR="003D12C2" w:rsidRPr="00EA497B" w:rsidRDefault="00854938">
      <w:pPr>
        <w:pStyle w:val="Tekstpodstawowy"/>
        <w:spacing w:before="4"/>
        <w:rPr>
          <w:sz w:val="11"/>
        </w:rPr>
      </w:pPr>
      <w:r w:rsidRPr="00854938">
        <w:pict>
          <v:shape id="_x0000_s2086" type="#_x0000_t202" style="position:absolute;margin-left:38.9pt;margin-top:11pt;width:517.2pt;height:115.65pt;z-index:-251650560;mso-wrap-distance-left:0;mso-wrap-distance-right:0;mso-position-horizontal-relative:page" filled="f" strokeweight=".48pt">
            <v:textbox inset="0,0,0,0">
              <w:txbxContent>
                <w:p w:rsidR="000839DD" w:rsidRPr="00EA497B" w:rsidRDefault="000839DD">
                  <w:pPr>
                    <w:spacing w:before="61"/>
                    <w:ind w:left="130"/>
                    <w:rPr>
                      <w:b/>
                      <w:color w:val="181717"/>
                    </w:rPr>
                  </w:pPr>
                  <w:r w:rsidRPr="00EA497B">
                    <w:rPr>
                      <w:b/>
                      <w:color w:val="181717"/>
                    </w:rPr>
                    <w:t>OSTRZEŻENIE!</w:t>
                  </w:r>
                </w:p>
                <w:p w:rsidR="000839DD" w:rsidRPr="00EA497B" w:rsidRDefault="000839DD">
                  <w:pPr>
                    <w:spacing w:before="61"/>
                    <w:ind w:left="130"/>
                    <w:rPr>
                      <w:b/>
                      <w:color w:val="181717"/>
                    </w:rPr>
                  </w:pPr>
                  <w:r w:rsidRPr="00EA497B">
                    <w:rPr>
                      <w:b/>
                      <w:color w:val="181717"/>
                    </w:rPr>
                    <w:t>Trzymaj ładowarkę z dala od dzieci w dobrze wentylowanym miejscu, w którym brak bezpośredniego światła słoneczego, źródeł ciepła I zapłonu. Jeśli znajdziesz jakąkolwiek wadę, nie używaj ładowarki. Używaj tylko łądowarki dostarczonej z urządzeniem. Upewnij się,  że odkurzacz i ładowarka są suche przed podłączeniem.</w:t>
                  </w:r>
                </w:p>
                <w:p w:rsidR="000839DD" w:rsidRPr="00EA497B" w:rsidRDefault="000839DD">
                  <w:pPr>
                    <w:spacing w:before="61"/>
                    <w:ind w:left="130"/>
                    <w:rPr>
                      <w:b/>
                    </w:rPr>
                  </w:pPr>
                  <w:r w:rsidRPr="00EA497B">
                    <w:rPr>
                      <w:b/>
                      <w:color w:val="181717"/>
                    </w:rPr>
                    <w:t>Uwaga! Za pierwszym razem ładuj odkurzacz przez 3 godziny. W normalnych warunkach odkurzacz może być używany od 45 do 60 minut przy pełnym naładowaniu.</w:t>
                  </w:r>
                </w:p>
              </w:txbxContent>
            </v:textbox>
            <w10:wrap type="topAndBottom" anchorx="page"/>
          </v:shape>
        </w:pict>
      </w:r>
    </w:p>
    <w:p w:rsidR="00EA497B" w:rsidRDefault="00EA497B">
      <w:pPr>
        <w:rPr>
          <w:sz w:val="11"/>
        </w:rPr>
      </w:pPr>
    </w:p>
    <w:p w:rsidR="00EA497B" w:rsidRDefault="00EA497B">
      <w:pPr>
        <w:rPr>
          <w:sz w:val="11"/>
        </w:rPr>
      </w:pPr>
    </w:p>
    <w:p w:rsidR="00EA497B" w:rsidRDefault="00EA497B">
      <w:pPr>
        <w:rPr>
          <w:sz w:val="11"/>
        </w:rPr>
      </w:pPr>
    </w:p>
    <w:p w:rsidR="00EA497B" w:rsidRPr="00EA497B" w:rsidRDefault="00EA497B">
      <w:pPr>
        <w:rPr>
          <w:sz w:val="11"/>
        </w:rPr>
      </w:pPr>
    </w:p>
    <w:p w:rsidR="00885146" w:rsidRPr="00885146" w:rsidRDefault="00885146" w:rsidP="00885146">
      <w:pPr>
        <w:pStyle w:val="Heading2"/>
        <w:numPr>
          <w:ilvl w:val="0"/>
          <w:numId w:val="9"/>
        </w:numPr>
        <w:tabs>
          <w:tab w:val="left" w:pos="493"/>
        </w:tabs>
        <w:ind w:left="492"/>
        <w:rPr>
          <w:sz w:val="22"/>
        </w:rPr>
      </w:pPr>
      <w:r>
        <w:rPr>
          <w:color w:val="181717"/>
          <w:sz w:val="22"/>
        </w:rPr>
        <w:t>Montaż uchwytu (dostępny dla P1113</w:t>
      </w:r>
      <w:r>
        <w:rPr>
          <w:sz w:val="22"/>
        </w:rPr>
        <w:t>)</w:t>
      </w:r>
    </w:p>
    <w:p w:rsidR="003D12C2" w:rsidRPr="002E18F2" w:rsidRDefault="00854938">
      <w:pPr>
        <w:pStyle w:val="Akapitzlist"/>
        <w:numPr>
          <w:ilvl w:val="1"/>
          <w:numId w:val="9"/>
        </w:numPr>
        <w:tabs>
          <w:tab w:val="left" w:pos="864"/>
        </w:tabs>
        <w:spacing w:before="56"/>
        <w:ind w:left="899" w:hanging="433"/>
        <w:rPr>
          <w:b/>
        </w:rPr>
      </w:pPr>
      <w:r w:rsidRPr="00854938">
        <w:rPr>
          <w:b/>
        </w:rPr>
        <w:pict>
          <v:group id="_x0000_s2083" style="position:absolute;left:0;text-align:left;margin-left:425.2pt;margin-top:6.55pt;width:126.5pt;height:82.05pt;z-index:251646464;mso-position-horizontal-relative:page" coordorigin="8504,131" coordsize="2530,1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5" type="#_x0000_t75" style="position:absolute;left:8503;top:130;width:2530;height:1641">
              <v:imagedata r:id="rId13" o:title=""/>
            </v:shape>
            <v:shape id="_x0000_s2084" type="#_x0000_t202" style="position:absolute;left:10723;top:1479;width:165;height:222" filled="f" stroked="f">
              <v:textbox inset="0,0,0,0">
                <w:txbxContent>
                  <w:p w:rsidR="000839DD" w:rsidRDefault="000839DD">
                    <w:pPr>
                      <w:spacing w:line="222" w:lineRule="exact"/>
                      <w:rPr>
                        <w:b/>
                        <w:sz w:val="20"/>
                      </w:rPr>
                    </w:pPr>
                    <w:r>
                      <w:rPr>
                        <w:b/>
                        <w:color w:val="181717"/>
                        <w:sz w:val="20"/>
                      </w:rPr>
                      <w:t>A</w:t>
                    </w:r>
                  </w:p>
                </w:txbxContent>
              </v:textbox>
            </v:shape>
            <w10:wrap anchorx="page"/>
          </v:group>
        </w:pict>
      </w:r>
      <w:r w:rsidR="00885146" w:rsidRPr="002E18F2">
        <w:rPr>
          <w:b/>
        </w:rPr>
        <w:t>Montaż uchwytu (opcjonalnie)</w:t>
      </w:r>
    </w:p>
    <w:p w:rsidR="003D12C2" w:rsidRPr="00885146" w:rsidRDefault="00885146">
      <w:pPr>
        <w:pStyle w:val="Akapitzlist"/>
        <w:numPr>
          <w:ilvl w:val="2"/>
          <w:numId w:val="9"/>
        </w:numPr>
        <w:tabs>
          <w:tab w:val="left" w:pos="1351"/>
        </w:tabs>
        <w:spacing w:before="61"/>
        <w:ind w:firstLine="1"/>
      </w:pPr>
      <w:r>
        <w:rPr>
          <w:color w:val="181717"/>
        </w:rPr>
        <w:t>Włóż zacisk</w:t>
      </w:r>
      <w:r w:rsidR="00521569" w:rsidRPr="00EA497B">
        <w:rPr>
          <w:color w:val="181717"/>
        </w:rPr>
        <w:t xml:space="preserve"> „V“ do </w:t>
      </w:r>
      <w:r>
        <w:rPr>
          <w:color w:val="181717"/>
        </w:rPr>
        <w:t>sprzęgła, patrz rys. A</w:t>
      </w:r>
    </w:p>
    <w:p w:rsidR="00885146" w:rsidRPr="00885146" w:rsidRDefault="00885146">
      <w:pPr>
        <w:pStyle w:val="Akapitzlist"/>
        <w:numPr>
          <w:ilvl w:val="2"/>
          <w:numId w:val="9"/>
        </w:numPr>
        <w:tabs>
          <w:tab w:val="left" w:pos="1351"/>
        </w:tabs>
        <w:spacing w:before="61"/>
        <w:ind w:firstLine="1"/>
      </w:pPr>
      <w:r>
        <w:rPr>
          <w:color w:val="181717"/>
        </w:rPr>
        <w:t>Jak pokazano na rysunku, załóż uchwyt zgodnie z czyszczoną</w:t>
      </w:r>
    </w:p>
    <w:p w:rsidR="003D12C2" w:rsidRPr="00EA497B" w:rsidRDefault="00885146" w:rsidP="00885146">
      <w:pPr>
        <w:pStyle w:val="Akapitzlist"/>
        <w:tabs>
          <w:tab w:val="left" w:pos="1351"/>
        </w:tabs>
        <w:spacing w:before="61"/>
        <w:ind w:left="900" w:firstLine="0"/>
      </w:pPr>
      <w:r>
        <w:rPr>
          <w:color w:val="181717"/>
        </w:rPr>
        <w:t>Powierzchnią, ścianą, dne, schodami, lub siedzeniem Jacuzzi.</w:t>
      </w:r>
    </w:p>
    <w:p w:rsidR="003D12C2" w:rsidRPr="00EA497B" w:rsidRDefault="00885146">
      <w:pPr>
        <w:pStyle w:val="Akapitzlist"/>
        <w:numPr>
          <w:ilvl w:val="2"/>
          <w:numId w:val="9"/>
        </w:numPr>
        <w:tabs>
          <w:tab w:val="left" w:pos="1397"/>
        </w:tabs>
        <w:spacing w:before="61"/>
        <w:ind w:right="2961" w:firstLine="0"/>
      </w:pPr>
      <w:r>
        <w:rPr>
          <w:color w:val="181717"/>
        </w:rPr>
        <w:t>Umieść uchwyt na odkurzaczu, jak pokazano na rys. B, aż kołki blokujące zatrzasną się w otworach uchywtu.</w:t>
      </w:r>
    </w:p>
    <w:p w:rsidR="00EE59C7" w:rsidRPr="00EE59C7" w:rsidRDefault="00EE59C7">
      <w:pPr>
        <w:pStyle w:val="Akapitzlist"/>
        <w:numPr>
          <w:ilvl w:val="2"/>
          <w:numId w:val="9"/>
        </w:numPr>
        <w:tabs>
          <w:tab w:val="left" w:pos="1442"/>
        </w:tabs>
        <w:spacing w:before="59"/>
        <w:ind w:right="223" w:firstLine="0"/>
      </w:pPr>
      <w:r>
        <w:rPr>
          <w:color w:val="181717"/>
        </w:rPr>
        <w:t>Aby zwolnić uchwyt, naciśnij kołki blokujące I wyciągnij uchwyt z obudowy odkurzacza.</w:t>
      </w:r>
    </w:p>
    <w:p w:rsidR="00EE59C7" w:rsidRPr="00EE59C7" w:rsidRDefault="00EE59C7" w:rsidP="00EE59C7">
      <w:pPr>
        <w:pStyle w:val="Akapitzlist"/>
        <w:tabs>
          <w:tab w:val="left" w:pos="1442"/>
        </w:tabs>
        <w:spacing w:before="59"/>
        <w:ind w:left="899" w:right="223" w:firstLine="0"/>
      </w:pPr>
    </w:p>
    <w:p w:rsidR="00EE59C7" w:rsidRPr="002E18F2" w:rsidRDefault="00854938">
      <w:pPr>
        <w:pStyle w:val="Akapitzlist"/>
        <w:numPr>
          <w:ilvl w:val="1"/>
          <w:numId w:val="9"/>
        </w:numPr>
        <w:tabs>
          <w:tab w:val="left" w:pos="863"/>
        </w:tabs>
        <w:spacing w:line="285" w:lineRule="auto"/>
        <w:ind w:left="899" w:right="3371" w:hanging="433"/>
        <w:rPr>
          <w:b/>
        </w:rPr>
      </w:pPr>
      <w:r w:rsidRPr="00854938">
        <w:rPr>
          <w:b/>
          <w:sz w:val="18"/>
        </w:rPr>
        <w:pict>
          <v:group id="_x0000_s2080" style="position:absolute;left:0;text-align:left;margin-left:427.2pt;margin-top:11.35pt;width:128pt;height:92.05pt;z-index:251647488;mso-position-horizontal-relative:page" coordorigin="8544,227" coordsize="2560,1841">
            <v:shape id="_x0000_s2082" type="#_x0000_t75" style="position:absolute;left:8544;top:226;width:2560;height:1841">
              <v:imagedata r:id="rId14" o:title=""/>
            </v:shape>
            <v:shape id="_x0000_s2081" type="#_x0000_t202" style="position:absolute;left:10762;top:1761;width:154;height:222" filled="f" stroked="f">
              <v:textbox inset="0,0,0,0">
                <w:txbxContent>
                  <w:p w:rsidR="000839DD" w:rsidRDefault="000839DD">
                    <w:pPr>
                      <w:spacing w:line="222" w:lineRule="exact"/>
                      <w:rPr>
                        <w:b/>
                        <w:sz w:val="20"/>
                      </w:rPr>
                    </w:pPr>
                    <w:r>
                      <w:rPr>
                        <w:b/>
                        <w:color w:val="181717"/>
                        <w:sz w:val="20"/>
                      </w:rPr>
                      <w:t>B</w:t>
                    </w:r>
                  </w:p>
                </w:txbxContent>
              </v:textbox>
            </v:shape>
            <w10:wrap anchorx="page"/>
          </v:group>
        </w:pict>
      </w:r>
      <w:r w:rsidR="00EE59C7" w:rsidRPr="002E18F2">
        <w:rPr>
          <w:b/>
          <w:color w:val="181717"/>
        </w:rPr>
        <w:t>Montaż teleskopowego przedłużacza (brak w zestawie)</w:t>
      </w:r>
    </w:p>
    <w:p w:rsidR="003D12C2" w:rsidRPr="00EA497B" w:rsidRDefault="00EE59C7" w:rsidP="00EE59C7">
      <w:pPr>
        <w:pStyle w:val="Akapitzlist"/>
        <w:numPr>
          <w:ilvl w:val="0"/>
          <w:numId w:val="11"/>
        </w:numPr>
        <w:tabs>
          <w:tab w:val="left" w:pos="863"/>
        </w:tabs>
        <w:spacing w:line="285" w:lineRule="auto"/>
        <w:ind w:right="3371"/>
      </w:pPr>
      <w:r>
        <w:rPr>
          <w:color w:val="181717"/>
        </w:rPr>
        <w:t>Włóż zacisk “V” do sprzęgła, patrz rys. A.</w:t>
      </w:r>
    </w:p>
    <w:p w:rsidR="00EE59C7" w:rsidRPr="00EE59C7" w:rsidRDefault="00EE59C7" w:rsidP="00EE59C7">
      <w:pPr>
        <w:pStyle w:val="Akapitzlist"/>
        <w:numPr>
          <w:ilvl w:val="0"/>
          <w:numId w:val="11"/>
        </w:numPr>
        <w:tabs>
          <w:tab w:val="left" w:pos="1528"/>
        </w:tabs>
        <w:spacing w:before="0"/>
        <w:ind w:right="2906"/>
      </w:pPr>
      <w:r>
        <w:rPr>
          <w:color w:val="181717"/>
        </w:rPr>
        <w:t xml:space="preserve">Jak pokazano na rysunku, przymocuj końcówkę sprzęgającą (Ze sworzniem zabezpieczającym) przedłużenia teleskopowego do obudowy odkurzacza, aż sworzeń blokujący rączki zatrzaśnie się w otworze w obudowie odkurzacza. Załóż tyczkę telekopową I wyrównaj otwory na osprzęcie za pomocą kołków blokujących na łączniku przedłużenia teleskopowego (patrz rys. B) </w:t>
      </w:r>
    </w:p>
    <w:p w:rsidR="00EA497B" w:rsidRDefault="00EE59C7" w:rsidP="00EE59C7">
      <w:pPr>
        <w:pStyle w:val="Akapitzlist"/>
        <w:numPr>
          <w:ilvl w:val="0"/>
          <w:numId w:val="11"/>
        </w:numPr>
        <w:tabs>
          <w:tab w:val="left" w:pos="1367"/>
          <w:tab w:val="left" w:pos="1528"/>
        </w:tabs>
        <w:spacing w:before="57"/>
        <w:ind w:right="223" w:hanging="408"/>
      </w:pPr>
      <w:r w:rsidRPr="00EE59C7">
        <w:rPr>
          <w:color w:val="181717"/>
        </w:rPr>
        <w:t>Aby zdjąć tyczkę teleskopową jednocześnie naciśnij oba kołki blokujące I pociągnij przedłużenie.</w:t>
      </w:r>
    </w:p>
    <w:p w:rsidR="00EA497B" w:rsidRDefault="00EA497B" w:rsidP="00EA497B">
      <w:pPr>
        <w:tabs>
          <w:tab w:val="left" w:pos="1367"/>
        </w:tabs>
        <w:spacing w:before="57"/>
        <w:ind w:right="223"/>
      </w:pPr>
    </w:p>
    <w:p w:rsidR="00EE59C7" w:rsidRPr="00EA497B" w:rsidRDefault="00EE59C7" w:rsidP="00EA497B">
      <w:pPr>
        <w:tabs>
          <w:tab w:val="left" w:pos="1367"/>
        </w:tabs>
        <w:spacing w:before="57"/>
        <w:ind w:right="223"/>
      </w:pPr>
    </w:p>
    <w:p w:rsidR="003D12C2" w:rsidRPr="00EA497B" w:rsidRDefault="00854938">
      <w:pPr>
        <w:pStyle w:val="Heading2"/>
        <w:numPr>
          <w:ilvl w:val="0"/>
          <w:numId w:val="9"/>
        </w:numPr>
        <w:tabs>
          <w:tab w:val="left" w:pos="492"/>
        </w:tabs>
        <w:spacing w:before="64"/>
        <w:ind w:left="491" w:hanging="279"/>
        <w:rPr>
          <w:sz w:val="22"/>
        </w:rPr>
      </w:pPr>
      <w:r w:rsidRPr="00854938">
        <w:rPr>
          <w:sz w:val="22"/>
        </w:rPr>
        <w:pict>
          <v:group id="_x0000_s2073" style="position:absolute;left:0;text-align:left;margin-left:424.25pt;margin-top:14.1pt;width:129.25pt;height:175.25pt;z-index:251648512;mso-position-horizontal-relative:page" coordorigin="8485,282" coordsize="2585,3505">
            <v:shape id="_x0000_s2079" type="#_x0000_t75" style="position:absolute;left:8485;top:282;width:2585;height:3505">
              <v:imagedata r:id="rId15" o:title=""/>
            </v:shape>
            <v:shape id="_x0000_s2078" type="#_x0000_t75" style="position:absolute;left:9757;top:1532;width:713;height:273">
              <v:imagedata r:id="rId16" o:title=""/>
            </v:shape>
            <v:shape id="_x0000_s2077" type="#_x0000_t75" style="position:absolute;left:8736;top:511;width:932;height:230">
              <v:imagedata r:id="rId17" o:title=""/>
            </v:shape>
            <v:shape id="_x0000_s2076" type="#_x0000_t75" style="position:absolute;left:10111;top:1271;width:797;height:272">
              <v:imagedata r:id="rId18" o:title=""/>
            </v:shape>
            <v:shape id="_x0000_s2075" type="#_x0000_t202" style="position:absolute;left:8947;top:510;width:520;height:222" filled="f" stroked="f">
              <v:textbox inset="0,0,0,0">
                <w:txbxContent>
                  <w:p w:rsidR="000839DD" w:rsidRDefault="000839DD">
                    <w:pPr>
                      <w:spacing w:line="222" w:lineRule="exact"/>
                      <w:rPr>
                        <w:b/>
                        <w:sz w:val="20"/>
                      </w:rPr>
                    </w:pPr>
                    <w:r>
                      <w:rPr>
                        <w:b/>
                        <w:color w:val="171616"/>
                        <w:sz w:val="20"/>
                      </w:rPr>
                      <w:t>Zářez</w:t>
                    </w:r>
                  </w:p>
                </w:txbxContent>
              </v:textbox>
            </v:shape>
            <v:shape id="_x0000_s2074" type="#_x0000_t202" style="position:absolute;left:9757;top:1274;width:1088;height:483" filled="f" stroked="f">
              <v:textbox inset="0,0,0,0">
                <w:txbxContent>
                  <w:p w:rsidR="000839DD" w:rsidRDefault="000839DD">
                    <w:pPr>
                      <w:spacing w:line="271" w:lineRule="auto"/>
                      <w:ind w:right="1" w:firstLine="355"/>
                      <w:rPr>
                        <w:b/>
                        <w:sz w:val="20"/>
                      </w:rPr>
                    </w:pPr>
                    <w:r>
                      <w:rPr>
                        <w:b/>
                        <w:color w:val="171616"/>
                        <w:sz w:val="20"/>
                      </w:rPr>
                      <w:t>Tlačítko Otvor</w:t>
                    </w:r>
                  </w:p>
                </w:txbxContent>
              </v:textbox>
            </v:shape>
            <w10:wrap anchorx="page"/>
          </v:group>
        </w:pict>
      </w:r>
      <w:r w:rsidR="00EE59C7">
        <w:rPr>
          <w:sz w:val="22"/>
        </w:rPr>
        <w:t>Czyszczenie odkurzacza po pracy</w:t>
      </w:r>
    </w:p>
    <w:p w:rsidR="00EE59C7" w:rsidRPr="002E18F2" w:rsidRDefault="00EE59C7">
      <w:pPr>
        <w:pStyle w:val="Akapitzlist"/>
        <w:numPr>
          <w:ilvl w:val="1"/>
          <w:numId w:val="9"/>
        </w:numPr>
        <w:tabs>
          <w:tab w:val="left" w:pos="864"/>
        </w:tabs>
        <w:spacing w:before="56"/>
        <w:ind w:left="464" w:right="2987" w:firstLine="2"/>
        <w:jc w:val="both"/>
        <w:rPr>
          <w:b/>
        </w:rPr>
      </w:pPr>
      <w:r w:rsidRPr="002E18F2">
        <w:rPr>
          <w:b/>
          <w:color w:val="181717"/>
        </w:rPr>
        <w:lastRenderedPageBreak/>
        <w:t>Zanieczyszczenia w głowicy ssącej:</w:t>
      </w:r>
    </w:p>
    <w:p w:rsidR="00EE59C7" w:rsidRDefault="00EE59C7" w:rsidP="00EE59C7">
      <w:pPr>
        <w:pStyle w:val="Akapitzlist"/>
        <w:tabs>
          <w:tab w:val="left" w:pos="864"/>
        </w:tabs>
        <w:spacing w:before="56"/>
        <w:ind w:left="466" w:right="2987" w:firstLine="0"/>
        <w:rPr>
          <w:color w:val="181717"/>
        </w:rPr>
      </w:pPr>
      <w:r>
        <w:rPr>
          <w:color w:val="181717"/>
        </w:rPr>
        <w:t>Naciśnij dwa bezpieczniki po bokach obudowy odkurzacza I wyjmij głowicę ssącą z obudowy odkurzacza. Oczyść głowicę ssącą I odłóż ją na korpus odkurzacza, aż oba zatrzasną się w otworach.</w:t>
      </w:r>
    </w:p>
    <w:p w:rsidR="00EE59C7" w:rsidRPr="00EE59C7" w:rsidRDefault="00EE59C7" w:rsidP="00EE59C7">
      <w:pPr>
        <w:pStyle w:val="Akapitzlist"/>
        <w:tabs>
          <w:tab w:val="left" w:pos="864"/>
        </w:tabs>
        <w:spacing w:before="56"/>
        <w:ind w:left="466" w:right="2987" w:firstLine="0"/>
        <w:rPr>
          <w:b/>
          <w:color w:val="181717"/>
        </w:rPr>
      </w:pPr>
      <w:r w:rsidRPr="00EE59C7">
        <w:rPr>
          <w:b/>
          <w:color w:val="181717"/>
        </w:rPr>
        <w:t xml:space="preserve">OSTRZEŻENIE! </w:t>
      </w:r>
    </w:p>
    <w:p w:rsidR="00EE59C7" w:rsidRDefault="00EE59C7" w:rsidP="00EE59C7">
      <w:pPr>
        <w:pStyle w:val="Akapitzlist"/>
        <w:tabs>
          <w:tab w:val="left" w:pos="864"/>
        </w:tabs>
        <w:spacing w:before="56"/>
        <w:ind w:left="466" w:right="2987" w:firstLine="0"/>
        <w:rPr>
          <w:color w:val="181717"/>
        </w:rPr>
      </w:pPr>
      <w:r>
        <w:rPr>
          <w:color w:val="181717"/>
        </w:rPr>
        <w:t>Przed czyszczeniem odkurzacza zawsze odłącz go od ładowarki I upewnij się, że odkurzacz jest wyłączony.</w:t>
      </w:r>
      <w:r w:rsidR="00521569" w:rsidRPr="00EA497B">
        <w:rPr>
          <w:color w:val="181717"/>
        </w:rPr>
        <w:t xml:space="preserve"> </w:t>
      </w:r>
    </w:p>
    <w:p w:rsidR="002E18F2" w:rsidRPr="002E18F2" w:rsidRDefault="002E18F2" w:rsidP="00EE59C7">
      <w:pPr>
        <w:pStyle w:val="Akapitzlist"/>
        <w:numPr>
          <w:ilvl w:val="1"/>
          <w:numId w:val="9"/>
        </w:numPr>
        <w:tabs>
          <w:tab w:val="left" w:pos="864"/>
        </w:tabs>
        <w:spacing w:before="56"/>
        <w:ind w:right="2987" w:hanging="49"/>
        <w:rPr>
          <w:b/>
        </w:rPr>
      </w:pPr>
      <w:r w:rsidRPr="002E18F2">
        <w:rPr>
          <w:b/>
          <w:color w:val="181717"/>
        </w:rPr>
        <w:t>Zanieczyszczenia w worku filtracyjnym:</w:t>
      </w:r>
    </w:p>
    <w:p w:rsidR="002E18F2" w:rsidRDefault="002E18F2" w:rsidP="002E18F2">
      <w:pPr>
        <w:pStyle w:val="Akapitzlist"/>
        <w:tabs>
          <w:tab w:val="left" w:pos="864"/>
        </w:tabs>
        <w:spacing w:before="56"/>
        <w:ind w:right="2987" w:firstLine="0"/>
        <w:rPr>
          <w:color w:val="181717"/>
        </w:rPr>
      </w:pPr>
      <w:r>
        <w:rPr>
          <w:color w:val="181717"/>
        </w:rPr>
        <w:t>Przytrzymaj obudowę odkurzacza jedną ręką I obróć worek filtrujący w prawo drugą ręką I wyjmij go. Wyczyść worek filtrujący, wymień go I zablokuj w lewo.</w:t>
      </w:r>
    </w:p>
    <w:p w:rsidR="002E18F2" w:rsidRPr="002E18F2" w:rsidRDefault="002E18F2" w:rsidP="002E18F2">
      <w:pPr>
        <w:pStyle w:val="Akapitzlist"/>
        <w:tabs>
          <w:tab w:val="left" w:pos="864"/>
        </w:tabs>
        <w:spacing w:before="56"/>
        <w:ind w:right="2987" w:firstLine="0"/>
        <w:rPr>
          <w:b/>
          <w:color w:val="181717"/>
        </w:rPr>
      </w:pPr>
      <w:r w:rsidRPr="002E18F2">
        <w:rPr>
          <w:b/>
          <w:color w:val="181717"/>
        </w:rPr>
        <w:t>OSTRZEŻENIE!</w:t>
      </w:r>
    </w:p>
    <w:p w:rsidR="002E18F2" w:rsidRDefault="002E18F2" w:rsidP="002E18F2">
      <w:pPr>
        <w:pStyle w:val="Akapitzlist"/>
        <w:tabs>
          <w:tab w:val="left" w:pos="864"/>
        </w:tabs>
        <w:spacing w:before="56"/>
        <w:ind w:right="2987" w:firstLine="0"/>
        <w:rPr>
          <w:color w:val="181717"/>
        </w:rPr>
      </w:pPr>
      <w:r>
        <w:rPr>
          <w:color w:val="181717"/>
        </w:rPr>
        <w:t>Przed czyszczeniem zawsze odłącz odkurzacz od ładowarki I upewnij się , że jest wyłączony.</w:t>
      </w:r>
    </w:p>
    <w:p w:rsidR="003D12C2" w:rsidRPr="002E18F2" w:rsidRDefault="002E18F2">
      <w:pPr>
        <w:pStyle w:val="Heading2"/>
        <w:numPr>
          <w:ilvl w:val="0"/>
          <w:numId w:val="9"/>
        </w:numPr>
        <w:tabs>
          <w:tab w:val="left" w:pos="493"/>
        </w:tabs>
        <w:spacing w:line="285" w:lineRule="auto"/>
        <w:ind w:right="8737" w:hanging="6"/>
        <w:rPr>
          <w:sz w:val="22"/>
          <w:szCs w:val="22"/>
        </w:rPr>
      </w:pPr>
      <w:r>
        <w:rPr>
          <w:color w:val="181717"/>
          <w:sz w:val="22"/>
          <w:szCs w:val="22"/>
        </w:rPr>
        <w:t>Obsług</w:t>
      </w:r>
      <w:r w:rsidR="00521569" w:rsidRPr="002E18F2">
        <w:rPr>
          <w:color w:val="181717"/>
          <w:sz w:val="22"/>
          <w:szCs w:val="22"/>
        </w:rPr>
        <w:t xml:space="preserve">a </w:t>
      </w:r>
      <w:r>
        <w:rPr>
          <w:color w:val="181717"/>
          <w:spacing w:val="-1"/>
          <w:sz w:val="22"/>
          <w:szCs w:val="22"/>
        </w:rPr>
        <w:t>OSTRZEŻENIE</w:t>
      </w:r>
      <w:r w:rsidR="00521569" w:rsidRPr="002E18F2">
        <w:rPr>
          <w:color w:val="181717"/>
          <w:spacing w:val="-1"/>
          <w:sz w:val="22"/>
          <w:szCs w:val="22"/>
        </w:rPr>
        <w:t>!</w:t>
      </w:r>
    </w:p>
    <w:p w:rsidR="002E18F2" w:rsidRDefault="002E18F2">
      <w:pPr>
        <w:pStyle w:val="Tekstpodstawowy"/>
        <w:spacing w:line="316" w:lineRule="exact"/>
        <w:ind w:left="218"/>
        <w:rPr>
          <w:color w:val="181717"/>
          <w:sz w:val="22"/>
          <w:szCs w:val="22"/>
        </w:rPr>
      </w:pPr>
      <w:r>
        <w:rPr>
          <w:color w:val="181717"/>
          <w:sz w:val="22"/>
          <w:szCs w:val="22"/>
        </w:rPr>
        <w:t xml:space="preserve">Jeśli znajdziesz jakąkolwiek wadę, nie używaj odkurzacza. </w:t>
      </w:r>
    </w:p>
    <w:p w:rsidR="003D12C2" w:rsidRDefault="002E18F2">
      <w:pPr>
        <w:pStyle w:val="Tekstpodstawowy"/>
        <w:spacing w:line="316" w:lineRule="exact"/>
        <w:ind w:left="218"/>
        <w:rPr>
          <w:sz w:val="22"/>
          <w:szCs w:val="22"/>
        </w:rPr>
      </w:pPr>
      <w:r>
        <w:rPr>
          <w:sz w:val="22"/>
          <w:szCs w:val="22"/>
        </w:rPr>
        <w:t xml:space="preserve">Unikaj używania jakichkolwiek smarów, gdyż mogą one zanieczyścić wodę. </w:t>
      </w:r>
    </w:p>
    <w:p w:rsidR="002E18F2" w:rsidRDefault="002E18F2">
      <w:pPr>
        <w:pStyle w:val="Tekstpodstawowy"/>
        <w:spacing w:line="316" w:lineRule="exact"/>
        <w:ind w:left="218"/>
        <w:rPr>
          <w:sz w:val="22"/>
          <w:szCs w:val="22"/>
        </w:rPr>
      </w:pPr>
      <w:r>
        <w:rPr>
          <w:sz w:val="22"/>
          <w:szCs w:val="22"/>
        </w:rPr>
        <w:t>Nie używaj odkurzacza, jeśli jakieś osoby lub zwierzęta znajdują się w wodzie.</w:t>
      </w:r>
    </w:p>
    <w:p w:rsidR="002E18F2" w:rsidRDefault="002E18F2">
      <w:pPr>
        <w:pStyle w:val="Tekstpodstawowy"/>
        <w:spacing w:line="316" w:lineRule="exact"/>
        <w:ind w:left="218"/>
        <w:rPr>
          <w:sz w:val="22"/>
          <w:szCs w:val="22"/>
        </w:rPr>
      </w:pPr>
      <w:r>
        <w:rPr>
          <w:sz w:val="22"/>
          <w:szCs w:val="22"/>
        </w:rPr>
        <w:t xml:space="preserve">Przed rozpoczęciem upewnij się, że odkurzacz jest całkowicie zanurzony w wodzie. </w:t>
      </w:r>
    </w:p>
    <w:p w:rsidR="002E18F2" w:rsidRDefault="002E18F2">
      <w:pPr>
        <w:pStyle w:val="Tekstpodstawowy"/>
        <w:spacing w:line="316" w:lineRule="exact"/>
        <w:ind w:left="218"/>
        <w:rPr>
          <w:sz w:val="22"/>
          <w:szCs w:val="22"/>
        </w:rPr>
      </w:pPr>
      <w:r>
        <w:rPr>
          <w:sz w:val="22"/>
          <w:szCs w:val="22"/>
        </w:rPr>
        <w:t>Nie używaj odkurzacza na sucho! Spowoduje to awarię w</w:t>
      </w:r>
      <w:r w:rsidR="0094217A">
        <w:rPr>
          <w:sz w:val="22"/>
          <w:szCs w:val="22"/>
        </w:rPr>
        <w:t>ału/ uszczelnienia silnik</w:t>
      </w:r>
      <w:r>
        <w:rPr>
          <w:sz w:val="22"/>
          <w:szCs w:val="22"/>
        </w:rPr>
        <w:t>a wraz z gwarancją!</w:t>
      </w:r>
    </w:p>
    <w:p w:rsidR="002E18F2" w:rsidRDefault="002E18F2">
      <w:pPr>
        <w:pStyle w:val="Tekstpodstawowy"/>
        <w:spacing w:line="316" w:lineRule="exact"/>
        <w:ind w:left="218"/>
        <w:rPr>
          <w:sz w:val="22"/>
          <w:szCs w:val="22"/>
        </w:rPr>
      </w:pPr>
      <w:r>
        <w:rPr>
          <w:sz w:val="22"/>
          <w:szCs w:val="22"/>
        </w:rPr>
        <w:t>UWAGA!</w:t>
      </w:r>
    </w:p>
    <w:p w:rsidR="003D12C2" w:rsidRPr="002E18F2" w:rsidRDefault="002E18F2" w:rsidP="002E18F2">
      <w:pPr>
        <w:pStyle w:val="Tekstpodstawowy"/>
        <w:spacing w:line="316" w:lineRule="exact"/>
        <w:ind w:left="218"/>
        <w:rPr>
          <w:sz w:val="22"/>
          <w:szCs w:val="22"/>
        </w:rPr>
      </w:pPr>
      <w:r>
        <w:rPr>
          <w:sz w:val="22"/>
          <w:szCs w:val="22"/>
        </w:rPr>
        <w:t xml:space="preserve">Temperatura wody powinna wynosić od </w:t>
      </w:r>
      <w:r>
        <w:rPr>
          <w:color w:val="181717"/>
          <w:sz w:val="22"/>
          <w:szCs w:val="22"/>
        </w:rPr>
        <w:t xml:space="preserve"> 4 °C (39,2 °F) do</w:t>
      </w:r>
      <w:r w:rsidR="00521569" w:rsidRPr="002E18F2">
        <w:rPr>
          <w:color w:val="181717"/>
          <w:sz w:val="22"/>
          <w:szCs w:val="22"/>
        </w:rPr>
        <w:t xml:space="preserve"> 35 °C (95 °F).</w:t>
      </w:r>
    </w:p>
    <w:p w:rsidR="0094217A" w:rsidRDefault="002E18F2">
      <w:pPr>
        <w:pStyle w:val="Tekstpodstawowy"/>
        <w:spacing w:before="59"/>
        <w:ind w:left="225" w:right="253" w:hanging="8"/>
        <w:rPr>
          <w:color w:val="181717"/>
          <w:sz w:val="22"/>
          <w:szCs w:val="22"/>
        </w:rPr>
      </w:pPr>
      <w:r>
        <w:rPr>
          <w:color w:val="181717"/>
          <w:sz w:val="22"/>
          <w:szCs w:val="22"/>
        </w:rPr>
        <w:t>Nie używaj odkurzacza bez mocowania worka filtracyjnego</w:t>
      </w:r>
      <w:r w:rsidR="0094217A">
        <w:rPr>
          <w:color w:val="181717"/>
          <w:sz w:val="22"/>
          <w:szCs w:val="22"/>
        </w:rPr>
        <w:t xml:space="preserve"> i rękawa, spowoduje to utratę gwarancji. </w:t>
      </w:r>
    </w:p>
    <w:p w:rsidR="0094217A" w:rsidRDefault="0094217A">
      <w:pPr>
        <w:pStyle w:val="Tekstpodstawowy"/>
        <w:spacing w:before="59"/>
        <w:ind w:left="225" w:right="253" w:hanging="8"/>
        <w:rPr>
          <w:color w:val="181717"/>
          <w:sz w:val="22"/>
          <w:szCs w:val="22"/>
        </w:rPr>
      </w:pPr>
      <w:r>
        <w:rPr>
          <w:color w:val="181717"/>
          <w:sz w:val="22"/>
          <w:szCs w:val="22"/>
        </w:rPr>
        <w:t>Istnieje ryzyko wciągania I uwięzienia przez sprzęt ssący, gdyż rozwija on moc ssania, trzymaj włosy, części ciała lub luźne części ubrania z dala od ssania podczas pracy odkurzacza.</w:t>
      </w:r>
    </w:p>
    <w:p w:rsidR="0094217A" w:rsidRDefault="0094217A">
      <w:pPr>
        <w:pStyle w:val="Tekstpodstawowy"/>
        <w:spacing w:before="59"/>
        <w:ind w:left="225" w:right="253" w:hanging="8"/>
        <w:rPr>
          <w:color w:val="181717"/>
          <w:sz w:val="22"/>
          <w:szCs w:val="22"/>
        </w:rPr>
      </w:pPr>
      <w:r>
        <w:rPr>
          <w:color w:val="181717"/>
          <w:sz w:val="22"/>
          <w:szCs w:val="22"/>
        </w:rPr>
        <w:t>Nie używaj tego odkurzacza do usuwania toksycznych, łatwopalnych lub wybuchowych substancji, takich jak benzyna. Nie używaj go również w obecności wybuchowych lub łatwopalnych oparów.</w:t>
      </w:r>
    </w:p>
    <w:p w:rsidR="0094217A" w:rsidRDefault="0094217A">
      <w:pPr>
        <w:pStyle w:val="Tekstpodstawowy"/>
        <w:spacing w:before="59"/>
        <w:ind w:left="225" w:right="253" w:hanging="8"/>
        <w:rPr>
          <w:color w:val="181717"/>
          <w:sz w:val="22"/>
          <w:szCs w:val="22"/>
        </w:rPr>
      </w:pPr>
      <w:r>
        <w:rPr>
          <w:color w:val="181717"/>
          <w:sz w:val="22"/>
          <w:szCs w:val="22"/>
        </w:rPr>
        <w:t>OSTRZEŻENIE!</w:t>
      </w:r>
    </w:p>
    <w:p w:rsidR="0094217A" w:rsidRDefault="0094217A">
      <w:pPr>
        <w:pStyle w:val="Tekstpodstawowy"/>
        <w:spacing w:before="59"/>
        <w:ind w:left="225" w:right="253" w:hanging="8"/>
        <w:rPr>
          <w:color w:val="181717"/>
          <w:sz w:val="22"/>
          <w:szCs w:val="22"/>
        </w:rPr>
      </w:pPr>
      <w:r>
        <w:rPr>
          <w:color w:val="181717"/>
          <w:sz w:val="22"/>
          <w:szCs w:val="22"/>
        </w:rPr>
        <w:t>Używaj tylko oryginalnych akcesoriów dostarczonych z produktem, nie należy używać teo odkurzacza bezpośrednio po dezynfekcji, lub terapii szokowej w basenie. Zalecamy pozostawienie basenu na ok. 24-48 godzin</w:t>
      </w:r>
    </w:p>
    <w:p w:rsidR="0094217A" w:rsidRDefault="0094217A">
      <w:pPr>
        <w:pStyle w:val="Tekstpodstawowy"/>
        <w:spacing w:before="59"/>
        <w:ind w:left="225" w:right="253" w:hanging="8"/>
        <w:rPr>
          <w:color w:val="181717"/>
          <w:sz w:val="22"/>
          <w:szCs w:val="22"/>
        </w:rPr>
      </w:pPr>
      <w:r>
        <w:rPr>
          <w:color w:val="181717"/>
          <w:sz w:val="22"/>
          <w:szCs w:val="22"/>
        </w:rPr>
        <w:t>Nie pozostawiaj odkurzacza w wodzie.</w:t>
      </w:r>
    </w:p>
    <w:p w:rsidR="0094217A" w:rsidRDefault="0094217A">
      <w:pPr>
        <w:pStyle w:val="Tekstpodstawowy"/>
        <w:spacing w:before="59"/>
        <w:ind w:left="225" w:right="253" w:hanging="8"/>
        <w:rPr>
          <w:color w:val="181717"/>
          <w:sz w:val="22"/>
          <w:szCs w:val="22"/>
        </w:rPr>
      </w:pPr>
      <w:r>
        <w:rPr>
          <w:color w:val="181717"/>
          <w:sz w:val="22"/>
          <w:szCs w:val="22"/>
        </w:rPr>
        <w:t xml:space="preserve">Przezroczysty korpus odkurzacza musi być prawidłowo zamontowany przed włączeniem odkurzacza </w:t>
      </w:r>
      <w:r w:rsidR="00276A1E">
        <w:rPr>
          <w:color w:val="181717"/>
          <w:sz w:val="22"/>
          <w:szCs w:val="22"/>
        </w:rPr>
        <w:t>(dolna część przeźroczystej głowucy ssącej jest wyposażona w układ ochronny, który chroni palce).</w:t>
      </w:r>
    </w:p>
    <w:p w:rsidR="00276A1E" w:rsidRDefault="00276A1E">
      <w:pPr>
        <w:pStyle w:val="Tekstpodstawowy"/>
        <w:spacing w:before="59"/>
        <w:ind w:left="225" w:right="253" w:hanging="8"/>
        <w:rPr>
          <w:color w:val="181717"/>
          <w:sz w:val="22"/>
          <w:szCs w:val="22"/>
        </w:rPr>
      </w:pPr>
    </w:p>
    <w:p w:rsidR="003D12C2" w:rsidRPr="002E18F2" w:rsidRDefault="003D12C2" w:rsidP="00276A1E">
      <w:pPr>
        <w:pStyle w:val="Tekstpodstawowy"/>
        <w:spacing w:before="60"/>
        <w:ind w:right="222"/>
        <w:jc w:val="both"/>
        <w:rPr>
          <w:sz w:val="22"/>
          <w:szCs w:val="22"/>
        </w:rPr>
      </w:pPr>
    </w:p>
    <w:p w:rsidR="003D12C2" w:rsidRPr="002E18F2" w:rsidRDefault="003D12C2">
      <w:pPr>
        <w:jc w:val="both"/>
        <w:sectPr w:rsidR="003D12C2" w:rsidRPr="002E18F2">
          <w:pgSz w:w="11900" w:h="16840"/>
          <w:pgMar w:top="780" w:right="620" w:bottom="800" w:left="660" w:header="0" w:footer="613" w:gutter="0"/>
          <w:cols w:space="708"/>
        </w:sectPr>
      </w:pPr>
    </w:p>
    <w:p w:rsidR="003D12C2" w:rsidRPr="002E18F2" w:rsidRDefault="00276A1E">
      <w:pPr>
        <w:pStyle w:val="Heading2"/>
        <w:numPr>
          <w:ilvl w:val="0"/>
          <w:numId w:val="9"/>
        </w:numPr>
        <w:tabs>
          <w:tab w:val="left" w:pos="492"/>
        </w:tabs>
        <w:spacing w:after="59"/>
        <w:ind w:left="491" w:hanging="279"/>
        <w:rPr>
          <w:sz w:val="22"/>
          <w:szCs w:val="22"/>
        </w:rPr>
      </w:pPr>
      <w:r>
        <w:rPr>
          <w:color w:val="181717"/>
          <w:sz w:val="22"/>
          <w:szCs w:val="22"/>
        </w:rPr>
        <w:lastRenderedPageBreak/>
        <w:t>Wady I ich usuwanie</w:t>
      </w:r>
    </w:p>
    <w:tbl>
      <w:tblPr>
        <w:tblStyle w:val="TableNormal"/>
        <w:tblW w:w="0" w:type="auto"/>
        <w:tblInd w:w="113" w:type="dxa"/>
        <w:tblBorders>
          <w:top w:val="single" w:sz="8" w:space="0" w:color="181717"/>
          <w:left w:val="single" w:sz="8" w:space="0" w:color="181717"/>
          <w:bottom w:val="single" w:sz="8" w:space="0" w:color="181717"/>
          <w:right w:val="single" w:sz="8" w:space="0" w:color="181717"/>
          <w:insideH w:val="single" w:sz="8" w:space="0" w:color="181717"/>
          <w:insideV w:val="single" w:sz="8" w:space="0" w:color="181717"/>
        </w:tblBorders>
        <w:tblLayout w:type="fixed"/>
        <w:tblLook w:val="01E0"/>
      </w:tblPr>
      <w:tblGrid>
        <w:gridCol w:w="2772"/>
        <w:gridCol w:w="2410"/>
        <w:gridCol w:w="5103"/>
      </w:tblGrid>
      <w:tr w:rsidR="003D12C2" w:rsidRPr="002E18F2">
        <w:trPr>
          <w:trHeight w:val="546"/>
        </w:trPr>
        <w:tc>
          <w:tcPr>
            <w:tcW w:w="2772" w:type="dxa"/>
          </w:tcPr>
          <w:p w:rsidR="003D12C2" w:rsidRPr="002E18F2" w:rsidRDefault="000D6A01">
            <w:pPr>
              <w:pStyle w:val="TableParagraph"/>
              <w:spacing w:before="113"/>
              <w:rPr>
                <w:b/>
              </w:rPr>
            </w:pPr>
            <w:r>
              <w:rPr>
                <w:b/>
                <w:color w:val="181717"/>
              </w:rPr>
              <w:t>Proble</w:t>
            </w:r>
            <w:r w:rsidR="00521569" w:rsidRPr="002E18F2">
              <w:rPr>
                <w:b/>
                <w:color w:val="181717"/>
              </w:rPr>
              <w:t>m</w:t>
            </w:r>
          </w:p>
        </w:tc>
        <w:tc>
          <w:tcPr>
            <w:tcW w:w="2410" w:type="dxa"/>
          </w:tcPr>
          <w:p w:rsidR="003D12C2" w:rsidRPr="002E18F2" w:rsidRDefault="000D6A01">
            <w:pPr>
              <w:pStyle w:val="TableParagraph"/>
              <w:spacing w:before="113"/>
              <w:rPr>
                <w:b/>
              </w:rPr>
            </w:pPr>
            <w:r>
              <w:rPr>
                <w:b/>
                <w:color w:val="181717"/>
              </w:rPr>
              <w:t>Możliwa przyczyna</w:t>
            </w:r>
          </w:p>
        </w:tc>
        <w:tc>
          <w:tcPr>
            <w:tcW w:w="5103" w:type="dxa"/>
          </w:tcPr>
          <w:p w:rsidR="003D12C2" w:rsidRPr="002E18F2" w:rsidRDefault="000D6A01" w:rsidP="000D6A01">
            <w:pPr>
              <w:pStyle w:val="TableParagraph"/>
              <w:spacing w:before="113"/>
              <w:ind w:left="172"/>
              <w:rPr>
                <w:b/>
              </w:rPr>
            </w:pPr>
            <w:r>
              <w:rPr>
                <w:b/>
                <w:color w:val="181717"/>
              </w:rPr>
              <w:t>Rozwiązanie</w:t>
            </w:r>
          </w:p>
        </w:tc>
      </w:tr>
      <w:tr w:rsidR="003D12C2" w:rsidRPr="002E18F2">
        <w:trPr>
          <w:trHeight w:val="1518"/>
        </w:trPr>
        <w:tc>
          <w:tcPr>
            <w:tcW w:w="2772" w:type="dxa"/>
            <w:vMerge w:val="restart"/>
          </w:tcPr>
          <w:p w:rsidR="003D12C2" w:rsidRPr="002E18F2" w:rsidRDefault="000D6A01">
            <w:pPr>
              <w:pStyle w:val="TableParagraph"/>
              <w:ind w:right="194"/>
            </w:pPr>
            <w:r>
              <w:rPr>
                <w:color w:val="181717"/>
              </w:rPr>
              <w:t>Odkurzacz nie łapie brudu.</w:t>
            </w:r>
          </w:p>
        </w:tc>
        <w:tc>
          <w:tcPr>
            <w:tcW w:w="2410" w:type="dxa"/>
          </w:tcPr>
          <w:p w:rsidR="003D12C2" w:rsidRPr="002E18F2" w:rsidRDefault="000D6A01">
            <w:pPr>
              <w:pStyle w:val="TableParagraph"/>
            </w:pPr>
            <w:r>
              <w:rPr>
                <w:color w:val="181717"/>
              </w:rPr>
              <w:t>Baterie są rozładowane</w:t>
            </w:r>
          </w:p>
        </w:tc>
        <w:tc>
          <w:tcPr>
            <w:tcW w:w="5103" w:type="dxa"/>
          </w:tcPr>
          <w:p w:rsidR="003D12C2" w:rsidRPr="002E18F2" w:rsidRDefault="00323773">
            <w:pPr>
              <w:pStyle w:val="TableParagraph"/>
              <w:ind w:left="173" w:right="109"/>
              <w:jc w:val="both"/>
            </w:pPr>
            <w:r w:rsidRPr="00323773">
              <w:rPr>
                <w:color w:val="181717"/>
              </w:rPr>
              <w:t>Naładuj lub wymień baterie. Nowe alkaliczne baterie AA wystarczają na 60-80 minut, a całkowicie naładowane akumulatory NI-MH AA wystarczają na 45-60 minut.</w:t>
            </w:r>
          </w:p>
        </w:tc>
      </w:tr>
      <w:tr w:rsidR="003D12C2" w:rsidRPr="002E18F2">
        <w:trPr>
          <w:trHeight w:val="2105"/>
        </w:trPr>
        <w:tc>
          <w:tcPr>
            <w:tcW w:w="2772" w:type="dxa"/>
            <w:vMerge/>
            <w:tcBorders>
              <w:top w:val="nil"/>
            </w:tcBorders>
          </w:tcPr>
          <w:p w:rsidR="003D12C2" w:rsidRPr="002E18F2" w:rsidRDefault="003D12C2"/>
        </w:tc>
        <w:tc>
          <w:tcPr>
            <w:tcW w:w="2410" w:type="dxa"/>
          </w:tcPr>
          <w:p w:rsidR="003D12C2" w:rsidRPr="002E18F2" w:rsidRDefault="000D6A01">
            <w:pPr>
              <w:pStyle w:val="TableParagraph"/>
              <w:ind w:right="788"/>
            </w:pPr>
            <w:r>
              <w:rPr>
                <w:color w:val="181717"/>
              </w:rPr>
              <w:t>Zablokowany wirnik</w:t>
            </w:r>
          </w:p>
        </w:tc>
        <w:tc>
          <w:tcPr>
            <w:tcW w:w="5103" w:type="dxa"/>
          </w:tcPr>
          <w:p w:rsidR="003D12C2" w:rsidRPr="002E18F2" w:rsidRDefault="00323773" w:rsidP="00323773">
            <w:pPr>
              <w:pStyle w:val="TableParagraph"/>
              <w:ind w:left="173" w:right="169" w:hanging="1"/>
              <w:jc w:val="both"/>
            </w:pPr>
            <w:r w:rsidRPr="00323773">
              <w:rPr>
                <w:color w:val="181717"/>
              </w:rPr>
              <w:t xml:space="preserve">Wyłącz odkurzacz i wizualnie sprawdź szczelinę pośrodku odkurzacza, </w:t>
            </w:r>
            <w:r>
              <w:rPr>
                <w:color w:val="181717"/>
              </w:rPr>
              <w:t>czy</w:t>
            </w:r>
            <w:r w:rsidRPr="00323773">
              <w:rPr>
                <w:color w:val="181717"/>
              </w:rPr>
              <w:t xml:space="preserve"> wirnik nie jest zablokowany. Jeśli wirnik jest zablokowany, postępuj zgodnie z sekcją "Procedura czyszczenia wirnika" poniżej.</w:t>
            </w:r>
          </w:p>
        </w:tc>
      </w:tr>
      <w:tr w:rsidR="003D12C2" w:rsidRPr="002E18F2">
        <w:trPr>
          <w:trHeight w:val="859"/>
        </w:trPr>
        <w:tc>
          <w:tcPr>
            <w:tcW w:w="2772" w:type="dxa"/>
            <w:vMerge/>
            <w:tcBorders>
              <w:top w:val="nil"/>
            </w:tcBorders>
          </w:tcPr>
          <w:p w:rsidR="003D12C2" w:rsidRPr="002E18F2" w:rsidRDefault="003D12C2"/>
        </w:tc>
        <w:tc>
          <w:tcPr>
            <w:tcW w:w="2410" w:type="dxa"/>
          </w:tcPr>
          <w:p w:rsidR="003D12C2" w:rsidRPr="002E18F2" w:rsidRDefault="000D6A01">
            <w:pPr>
              <w:pStyle w:val="TableParagraph"/>
              <w:spacing w:before="109"/>
              <w:ind w:right="562"/>
            </w:pPr>
            <w:r>
              <w:rPr>
                <w:color w:val="181717"/>
              </w:rPr>
              <w:t>Pęknięty wirnik</w:t>
            </w:r>
          </w:p>
        </w:tc>
        <w:tc>
          <w:tcPr>
            <w:tcW w:w="5103" w:type="dxa"/>
          </w:tcPr>
          <w:p w:rsidR="003D12C2" w:rsidRPr="002E18F2" w:rsidRDefault="00323773">
            <w:pPr>
              <w:pStyle w:val="TableParagraph"/>
              <w:spacing w:before="109"/>
              <w:ind w:left="173" w:right="109" w:hanging="1"/>
            </w:pPr>
            <w:r>
              <w:rPr>
                <w:color w:val="181717"/>
              </w:rPr>
              <w:t>Skontaktuj się ze sprzedawcą I wymień wirnik</w:t>
            </w:r>
          </w:p>
        </w:tc>
      </w:tr>
      <w:tr w:rsidR="003D12C2" w:rsidRPr="002E18F2">
        <w:trPr>
          <w:trHeight w:val="587"/>
        </w:trPr>
        <w:tc>
          <w:tcPr>
            <w:tcW w:w="2772" w:type="dxa"/>
            <w:vMerge/>
            <w:tcBorders>
              <w:top w:val="nil"/>
            </w:tcBorders>
          </w:tcPr>
          <w:p w:rsidR="003D12C2" w:rsidRPr="002E18F2" w:rsidRDefault="003D12C2"/>
        </w:tc>
        <w:tc>
          <w:tcPr>
            <w:tcW w:w="2410" w:type="dxa"/>
          </w:tcPr>
          <w:p w:rsidR="003D12C2" w:rsidRPr="002E18F2" w:rsidRDefault="000D6A01">
            <w:pPr>
              <w:pStyle w:val="TableParagraph"/>
            </w:pPr>
            <w:r>
              <w:rPr>
                <w:color w:val="181717"/>
              </w:rPr>
              <w:t>Pełny worek filtracyjny</w:t>
            </w:r>
          </w:p>
        </w:tc>
        <w:tc>
          <w:tcPr>
            <w:tcW w:w="5103" w:type="dxa"/>
          </w:tcPr>
          <w:p w:rsidR="003D12C2" w:rsidRPr="002E18F2" w:rsidRDefault="00323773">
            <w:pPr>
              <w:pStyle w:val="TableParagraph"/>
              <w:ind w:left="172"/>
            </w:pPr>
            <w:r>
              <w:rPr>
                <w:color w:val="181717"/>
              </w:rPr>
              <w:t xml:space="preserve">Wyjmij </w:t>
            </w:r>
            <w:r w:rsidR="009F5F0A">
              <w:rPr>
                <w:color w:val="181717"/>
              </w:rPr>
              <w:t>worek filtrujący i go wyczyść</w:t>
            </w:r>
          </w:p>
        </w:tc>
      </w:tr>
      <w:tr w:rsidR="003D12C2" w:rsidRPr="002E18F2">
        <w:trPr>
          <w:trHeight w:val="1812"/>
        </w:trPr>
        <w:tc>
          <w:tcPr>
            <w:tcW w:w="2772" w:type="dxa"/>
          </w:tcPr>
          <w:p w:rsidR="003D12C2" w:rsidRPr="002E18F2" w:rsidRDefault="009F5F0A">
            <w:pPr>
              <w:pStyle w:val="TableParagraph"/>
              <w:spacing w:before="109"/>
              <w:ind w:right="746"/>
            </w:pPr>
            <w:r>
              <w:rPr>
                <w:color w:val="181717"/>
              </w:rPr>
              <w:t>Z przeźroczystej głowicy ssącej wydobywa się brud</w:t>
            </w:r>
          </w:p>
        </w:tc>
        <w:tc>
          <w:tcPr>
            <w:tcW w:w="2410" w:type="dxa"/>
          </w:tcPr>
          <w:p w:rsidR="003D12C2" w:rsidRPr="002E18F2" w:rsidRDefault="009F5F0A">
            <w:pPr>
              <w:pStyle w:val="TableParagraph"/>
              <w:spacing w:before="109"/>
              <w:ind w:right="26"/>
            </w:pPr>
            <w:r>
              <w:rPr>
                <w:color w:val="181717"/>
              </w:rPr>
              <w:t>Miękka klapa na wylocie wirnika jest pęknięta</w:t>
            </w:r>
          </w:p>
        </w:tc>
        <w:tc>
          <w:tcPr>
            <w:tcW w:w="5103" w:type="dxa"/>
          </w:tcPr>
          <w:p w:rsidR="003D12C2" w:rsidRDefault="009F5F0A">
            <w:pPr>
              <w:pStyle w:val="TableParagraph"/>
              <w:spacing w:before="109"/>
              <w:ind w:left="173" w:right="212"/>
              <w:jc w:val="both"/>
              <w:rPr>
                <w:color w:val="181717"/>
              </w:rPr>
            </w:pPr>
            <w:r>
              <w:rPr>
                <w:color w:val="181717"/>
              </w:rPr>
              <w:t xml:space="preserve">Miękka klapa na wylocie wirnika zapobiega powrotowi brudu z worka filracyjnego do obszaru wirnika I przeźroczystej częśći głowicy ssącej. </w:t>
            </w:r>
          </w:p>
          <w:p w:rsidR="009F5F0A" w:rsidRPr="002E18F2" w:rsidRDefault="009F5F0A">
            <w:pPr>
              <w:pStyle w:val="TableParagraph"/>
              <w:spacing w:before="109"/>
              <w:ind w:left="173" w:right="212"/>
              <w:jc w:val="both"/>
            </w:pPr>
            <w:r>
              <w:rPr>
                <w:color w:val="181717"/>
              </w:rPr>
              <w:t>W przypadku uszkodzenia należy go wymienić.</w:t>
            </w:r>
          </w:p>
        </w:tc>
      </w:tr>
      <w:tr w:rsidR="003D12C2" w:rsidRPr="002E18F2">
        <w:trPr>
          <w:trHeight w:val="1215"/>
        </w:trPr>
        <w:tc>
          <w:tcPr>
            <w:tcW w:w="2772" w:type="dxa"/>
          </w:tcPr>
          <w:p w:rsidR="003D12C2" w:rsidRPr="002E18F2" w:rsidRDefault="009F5F0A">
            <w:pPr>
              <w:pStyle w:val="TableParagraph"/>
              <w:ind w:right="683"/>
            </w:pPr>
            <w:r>
              <w:rPr>
                <w:color w:val="181717"/>
              </w:rPr>
              <w:t>Brud wyciecka z worka filtracyjnego</w:t>
            </w:r>
          </w:p>
        </w:tc>
        <w:tc>
          <w:tcPr>
            <w:tcW w:w="2410" w:type="dxa"/>
          </w:tcPr>
          <w:p w:rsidR="003D12C2" w:rsidRPr="002E18F2" w:rsidRDefault="009F5F0A">
            <w:pPr>
              <w:pStyle w:val="TableParagraph"/>
              <w:ind w:right="602"/>
            </w:pPr>
            <w:r>
              <w:rPr>
                <w:color w:val="181717"/>
              </w:rPr>
              <w:t>Worek filtrujący jest uszkodzony.</w:t>
            </w:r>
          </w:p>
        </w:tc>
        <w:tc>
          <w:tcPr>
            <w:tcW w:w="5103" w:type="dxa"/>
          </w:tcPr>
          <w:p w:rsidR="003D12C2" w:rsidRPr="002E18F2" w:rsidRDefault="009F5F0A">
            <w:pPr>
              <w:pStyle w:val="TableParagraph"/>
              <w:ind w:left="172"/>
            </w:pPr>
            <w:r>
              <w:rPr>
                <w:color w:val="181717"/>
              </w:rPr>
              <w:t>Wymień worek filtrujący na nowy.</w:t>
            </w:r>
          </w:p>
        </w:tc>
      </w:tr>
      <w:tr w:rsidR="003D12C2" w:rsidRPr="002E18F2">
        <w:trPr>
          <w:trHeight w:val="1205"/>
        </w:trPr>
        <w:tc>
          <w:tcPr>
            <w:tcW w:w="2772" w:type="dxa"/>
          </w:tcPr>
          <w:p w:rsidR="003D12C2" w:rsidRPr="002E18F2" w:rsidRDefault="009F5F0A">
            <w:pPr>
              <w:pStyle w:val="TableParagraph"/>
              <w:ind w:right="131" w:hanging="1"/>
            </w:pPr>
            <w:r>
              <w:rPr>
                <w:color w:val="181717"/>
              </w:rPr>
              <w:t>Uchwyt lub tyczka nie mogą być przymocowane do korpusu odkurzacza</w:t>
            </w:r>
          </w:p>
        </w:tc>
        <w:tc>
          <w:tcPr>
            <w:tcW w:w="2410" w:type="dxa"/>
          </w:tcPr>
          <w:p w:rsidR="003D12C2" w:rsidRPr="002E18F2" w:rsidRDefault="009F5F0A">
            <w:pPr>
              <w:pStyle w:val="TableParagraph"/>
              <w:ind w:right="437"/>
            </w:pPr>
            <w:r>
              <w:rPr>
                <w:color w:val="181717"/>
              </w:rPr>
              <w:t>Pęknięty sworzeń blokujący</w:t>
            </w:r>
          </w:p>
        </w:tc>
        <w:tc>
          <w:tcPr>
            <w:tcW w:w="5103" w:type="dxa"/>
          </w:tcPr>
          <w:p w:rsidR="003D12C2" w:rsidRPr="002E18F2" w:rsidRDefault="009F5F0A">
            <w:pPr>
              <w:pStyle w:val="TableParagraph"/>
              <w:ind w:left="173"/>
            </w:pPr>
            <w:r>
              <w:rPr>
                <w:color w:val="181717"/>
              </w:rPr>
              <w:t>Użyj nowego klipu “V”.</w:t>
            </w:r>
          </w:p>
        </w:tc>
      </w:tr>
      <w:tr w:rsidR="003D12C2" w:rsidRPr="002E18F2">
        <w:trPr>
          <w:trHeight w:val="1915"/>
        </w:trPr>
        <w:tc>
          <w:tcPr>
            <w:tcW w:w="2772" w:type="dxa"/>
            <w:vMerge w:val="restart"/>
          </w:tcPr>
          <w:p w:rsidR="003D12C2" w:rsidRPr="002E18F2" w:rsidRDefault="009F5F0A">
            <w:pPr>
              <w:pStyle w:val="TableParagraph"/>
              <w:ind w:right="93"/>
            </w:pPr>
            <w:r>
              <w:rPr>
                <w:color w:val="181717"/>
              </w:rPr>
              <w:t>Nie można naładować akumulatora odkurzacza (dotyczy modelu P113)</w:t>
            </w:r>
          </w:p>
        </w:tc>
        <w:tc>
          <w:tcPr>
            <w:tcW w:w="2410" w:type="dxa"/>
          </w:tcPr>
          <w:p w:rsidR="003D12C2" w:rsidRPr="002E18F2" w:rsidRDefault="009F5F0A">
            <w:pPr>
              <w:pStyle w:val="TableParagraph"/>
            </w:pPr>
            <w:r>
              <w:rPr>
                <w:color w:val="181717"/>
              </w:rPr>
              <w:t>Bateria jest uszkodzona.</w:t>
            </w:r>
          </w:p>
        </w:tc>
        <w:tc>
          <w:tcPr>
            <w:tcW w:w="5103" w:type="dxa"/>
          </w:tcPr>
          <w:p w:rsidR="003D12C2" w:rsidRDefault="009F5F0A">
            <w:pPr>
              <w:pStyle w:val="TableParagraph"/>
              <w:spacing w:before="59"/>
              <w:ind w:left="128" w:right="17"/>
              <w:jc w:val="both"/>
              <w:rPr>
                <w:color w:val="181717"/>
              </w:rPr>
            </w:pPr>
            <w:r>
              <w:rPr>
                <w:color w:val="181717"/>
              </w:rPr>
              <w:t>Wymień wszystkie baterie NI-MH tego samego typu.</w:t>
            </w:r>
          </w:p>
          <w:p w:rsidR="009F5F0A" w:rsidRDefault="009F5F0A">
            <w:pPr>
              <w:pStyle w:val="TableParagraph"/>
              <w:spacing w:before="59"/>
              <w:ind w:left="128" w:right="17"/>
              <w:jc w:val="both"/>
              <w:rPr>
                <w:color w:val="181717"/>
              </w:rPr>
            </w:pPr>
            <w:r>
              <w:rPr>
                <w:color w:val="181717"/>
              </w:rPr>
              <w:t>OSTRZEŻENIE!</w:t>
            </w:r>
          </w:p>
          <w:p w:rsidR="009F5F0A" w:rsidRDefault="009F5F0A">
            <w:pPr>
              <w:pStyle w:val="TableParagraph"/>
              <w:spacing w:before="59"/>
              <w:ind w:left="128" w:right="17"/>
              <w:jc w:val="both"/>
              <w:rPr>
                <w:color w:val="181717"/>
              </w:rPr>
            </w:pPr>
            <w:r>
              <w:rPr>
                <w:color w:val="181717"/>
              </w:rPr>
              <w:t>Podczas korzystania z innych baterii lub wymiany niektórych akumulatorów istnieje ryzyko zniszczenia odkurzacza.</w:t>
            </w:r>
          </w:p>
          <w:p w:rsidR="009F5F0A" w:rsidRPr="002E18F2" w:rsidRDefault="009F5F0A">
            <w:pPr>
              <w:pStyle w:val="TableParagraph"/>
              <w:spacing w:before="59"/>
              <w:ind w:left="128" w:right="17"/>
              <w:jc w:val="both"/>
            </w:pPr>
          </w:p>
        </w:tc>
      </w:tr>
      <w:tr w:rsidR="003D12C2" w:rsidRPr="002E18F2">
        <w:trPr>
          <w:trHeight w:val="2166"/>
        </w:trPr>
        <w:tc>
          <w:tcPr>
            <w:tcW w:w="2772" w:type="dxa"/>
            <w:vMerge/>
            <w:tcBorders>
              <w:top w:val="nil"/>
            </w:tcBorders>
          </w:tcPr>
          <w:p w:rsidR="003D12C2" w:rsidRPr="002E18F2" w:rsidRDefault="003D12C2"/>
        </w:tc>
        <w:tc>
          <w:tcPr>
            <w:tcW w:w="2410" w:type="dxa"/>
          </w:tcPr>
          <w:p w:rsidR="003D12C2" w:rsidRPr="002E18F2" w:rsidRDefault="009F5F0A">
            <w:pPr>
              <w:pStyle w:val="TableParagraph"/>
            </w:pPr>
            <w:r>
              <w:rPr>
                <w:color w:val="181717"/>
              </w:rPr>
              <w:t>Awaria ładowarki</w:t>
            </w:r>
          </w:p>
        </w:tc>
        <w:tc>
          <w:tcPr>
            <w:tcW w:w="5103" w:type="dxa"/>
          </w:tcPr>
          <w:p w:rsidR="003D12C2" w:rsidRDefault="009F5F0A">
            <w:pPr>
              <w:pStyle w:val="TableParagraph"/>
              <w:spacing w:before="60"/>
              <w:ind w:left="158" w:right="191"/>
              <w:jc w:val="both"/>
              <w:rPr>
                <w:color w:val="181717"/>
              </w:rPr>
            </w:pPr>
            <w:r>
              <w:rPr>
                <w:color w:val="181717"/>
              </w:rPr>
              <w:t>Skontaktuj się ze sprzedawcą I kup dobrą ładowarkę.</w:t>
            </w:r>
          </w:p>
          <w:p w:rsidR="009F5F0A" w:rsidRDefault="009F5F0A">
            <w:pPr>
              <w:pStyle w:val="TableParagraph"/>
              <w:spacing w:before="60"/>
              <w:ind w:left="158" w:right="191"/>
              <w:jc w:val="both"/>
              <w:rPr>
                <w:color w:val="181717"/>
              </w:rPr>
            </w:pPr>
            <w:r>
              <w:rPr>
                <w:color w:val="181717"/>
              </w:rPr>
              <w:t>OSTRZEŻENIE!</w:t>
            </w:r>
          </w:p>
          <w:p w:rsidR="009F5F0A" w:rsidRDefault="009F5F0A">
            <w:pPr>
              <w:pStyle w:val="TableParagraph"/>
              <w:spacing w:before="60"/>
              <w:ind w:left="158" w:right="191"/>
              <w:jc w:val="both"/>
              <w:rPr>
                <w:color w:val="181717"/>
              </w:rPr>
            </w:pPr>
            <w:r>
              <w:rPr>
                <w:color w:val="181717"/>
              </w:rPr>
              <w:t>Używanie niewłaściwej ładowarki spowoduje uszkodzenie odkurzacza lub akumulatora I nie będzie objęte gwarancją,</w:t>
            </w:r>
          </w:p>
          <w:p w:rsidR="009F5F0A" w:rsidRPr="002E18F2" w:rsidRDefault="009F5F0A">
            <w:pPr>
              <w:pStyle w:val="TableParagraph"/>
              <w:spacing w:before="60"/>
              <w:ind w:left="158" w:right="191"/>
              <w:jc w:val="both"/>
            </w:pPr>
          </w:p>
        </w:tc>
      </w:tr>
    </w:tbl>
    <w:p w:rsidR="003D12C2" w:rsidRPr="002E18F2" w:rsidRDefault="003D12C2">
      <w:pPr>
        <w:jc w:val="both"/>
        <w:sectPr w:rsidR="003D12C2" w:rsidRPr="002E18F2">
          <w:pgSz w:w="11900" w:h="16840"/>
          <w:pgMar w:top="780" w:right="620" w:bottom="800" w:left="660" w:header="0" w:footer="613" w:gutter="0"/>
          <w:cols w:space="708"/>
        </w:sectPr>
      </w:pPr>
    </w:p>
    <w:p w:rsidR="003D12C2" w:rsidRPr="002E18F2" w:rsidRDefault="009F5F0A">
      <w:pPr>
        <w:pStyle w:val="Akapitzlist"/>
        <w:numPr>
          <w:ilvl w:val="1"/>
          <w:numId w:val="7"/>
        </w:numPr>
        <w:tabs>
          <w:tab w:val="left" w:pos="639"/>
        </w:tabs>
        <w:spacing w:before="71"/>
        <w:ind w:hanging="7"/>
        <w:rPr>
          <w:b/>
        </w:rPr>
      </w:pPr>
      <w:r>
        <w:rPr>
          <w:b/>
          <w:color w:val="181717"/>
        </w:rPr>
        <w:lastRenderedPageBreak/>
        <w:t>Procedura czyszczenia wirnika</w:t>
      </w:r>
      <w:r>
        <w:rPr>
          <w:b/>
          <w:color w:val="181717"/>
        </w:rPr>
        <w:tab/>
      </w:r>
    </w:p>
    <w:p w:rsidR="003D12C2" w:rsidRPr="002E18F2" w:rsidRDefault="009F5F0A">
      <w:pPr>
        <w:pStyle w:val="Akapitzlist"/>
        <w:numPr>
          <w:ilvl w:val="2"/>
          <w:numId w:val="7"/>
        </w:numPr>
        <w:tabs>
          <w:tab w:val="left" w:pos="934"/>
        </w:tabs>
        <w:spacing w:before="56"/>
        <w:ind w:hanging="9"/>
      </w:pPr>
      <w:r>
        <w:rPr>
          <w:color w:val="181717"/>
        </w:rPr>
        <w:t>Wyłączyć odkurzacz I zdjąć głowicę ssącą z obudowy odkurzacza, patrz rys. A</w:t>
      </w:r>
    </w:p>
    <w:p w:rsidR="003D12C2" w:rsidRPr="002E18F2" w:rsidRDefault="009F5F0A">
      <w:pPr>
        <w:pStyle w:val="Akapitzlist"/>
        <w:numPr>
          <w:ilvl w:val="2"/>
          <w:numId w:val="7"/>
        </w:numPr>
        <w:tabs>
          <w:tab w:val="left" w:pos="982"/>
        </w:tabs>
        <w:spacing w:before="61"/>
        <w:ind w:right="219" w:hanging="9"/>
      </w:pPr>
      <w:r>
        <w:rPr>
          <w:color w:val="181717"/>
        </w:rPr>
        <w:t>Przytrzymaj obudowę odkurzacza, chwyć osłonę dłoni (a), patrz rys. B, obróć w prawo, aż się zatrzyma I wyjmij.</w:t>
      </w:r>
    </w:p>
    <w:p w:rsidR="003D12C2" w:rsidRPr="002E18F2" w:rsidRDefault="009F5F0A">
      <w:pPr>
        <w:pStyle w:val="Akapitzlist"/>
        <w:numPr>
          <w:ilvl w:val="2"/>
          <w:numId w:val="7"/>
        </w:numPr>
        <w:tabs>
          <w:tab w:val="left" w:pos="933"/>
        </w:tabs>
        <w:spacing w:before="59"/>
        <w:ind w:left="932" w:hanging="466"/>
      </w:pPr>
      <w:r>
        <w:rPr>
          <w:color w:val="181717"/>
        </w:rPr>
        <w:t>Oczyść wirnik</w:t>
      </w:r>
      <w:r w:rsidR="00521569" w:rsidRPr="002E18F2">
        <w:rPr>
          <w:color w:val="181717"/>
        </w:rPr>
        <w:t>.</w:t>
      </w:r>
    </w:p>
    <w:p w:rsidR="003D12C2" w:rsidRPr="002E18F2" w:rsidRDefault="00521569">
      <w:pPr>
        <w:pStyle w:val="Akapitzlist"/>
        <w:numPr>
          <w:ilvl w:val="2"/>
          <w:numId w:val="7"/>
        </w:numPr>
        <w:tabs>
          <w:tab w:val="left" w:pos="933"/>
        </w:tabs>
        <w:spacing w:before="61"/>
        <w:ind w:left="932" w:hanging="466"/>
      </w:pPr>
      <w:r w:rsidRPr="002E18F2">
        <w:rPr>
          <w:noProof/>
          <w:lang w:val="pl-PL" w:eastAsia="pl-PL"/>
        </w:rPr>
        <w:drawing>
          <wp:anchor distT="0" distB="0" distL="0" distR="0" simplePos="0" relativeHeight="251660800" behindDoc="1" locked="0" layoutInCell="1" allowOverlap="1">
            <wp:simplePos x="0" y="0"/>
            <wp:positionH relativeFrom="page">
              <wp:posOffset>635000</wp:posOffset>
            </wp:positionH>
            <wp:positionV relativeFrom="paragraph">
              <wp:posOffset>286531</wp:posOffset>
            </wp:positionV>
            <wp:extent cx="6301490" cy="827913"/>
            <wp:effectExtent l="0" t="0" r="0" b="0"/>
            <wp:wrapTopAndBottom/>
            <wp:docPr id="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5.jpeg"/>
                    <pic:cNvPicPr/>
                  </pic:nvPicPr>
                  <pic:blipFill>
                    <a:blip r:embed="rId19" cstate="print"/>
                    <a:stretch>
                      <a:fillRect/>
                    </a:stretch>
                  </pic:blipFill>
                  <pic:spPr>
                    <a:xfrm>
                      <a:off x="0" y="0"/>
                      <a:ext cx="6301490" cy="827913"/>
                    </a:xfrm>
                    <a:prstGeom prst="rect">
                      <a:avLst/>
                    </a:prstGeom>
                  </pic:spPr>
                </pic:pic>
              </a:graphicData>
            </a:graphic>
          </wp:anchor>
        </w:drawing>
      </w:r>
      <w:r w:rsidR="009F5F0A">
        <w:rPr>
          <w:color w:val="181717"/>
        </w:rPr>
        <w:t>Złóż ponownie w odwrotny sposób.</w:t>
      </w:r>
    </w:p>
    <w:p w:rsidR="003D12C2" w:rsidRPr="002E18F2" w:rsidRDefault="00521569">
      <w:pPr>
        <w:tabs>
          <w:tab w:val="left" w:pos="3939"/>
          <w:tab w:val="left" w:pos="6632"/>
          <w:tab w:val="left" w:pos="9176"/>
        </w:tabs>
        <w:spacing w:before="34"/>
        <w:ind w:left="1238"/>
      </w:pPr>
      <w:r w:rsidRPr="002E18F2">
        <w:rPr>
          <w:color w:val="181717"/>
        </w:rPr>
        <w:t>A</w:t>
      </w:r>
      <w:r w:rsidRPr="002E18F2">
        <w:rPr>
          <w:color w:val="181717"/>
        </w:rPr>
        <w:tab/>
        <w:t>B</w:t>
      </w:r>
      <w:r w:rsidRPr="002E18F2">
        <w:rPr>
          <w:color w:val="181717"/>
        </w:rPr>
        <w:tab/>
        <w:t>C</w:t>
      </w:r>
      <w:r w:rsidRPr="002E18F2">
        <w:rPr>
          <w:color w:val="181717"/>
        </w:rPr>
        <w:tab/>
        <w:t>D</w:t>
      </w:r>
    </w:p>
    <w:p w:rsidR="003D12C2" w:rsidRPr="002E18F2" w:rsidRDefault="009F5F0A">
      <w:pPr>
        <w:pStyle w:val="Heading2"/>
        <w:numPr>
          <w:ilvl w:val="1"/>
          <w:numId w:val="7"/>
        </w:numPr>
        <w:tabs>
          <w:tab w:val="left" w:pos="667"/>
        </w:tabs>
        <w:spacing w:before="63"/>
        <w:ind w:right="222" w:hanging="7"/>
        <w:rPr>
          <w:sz w:val="22"/>
          <w:szCs w:val="22"/>
        </w:rPr>
      </w:pPr>
      <w:r>
        <w:rPr>
          <w:color w:val="181717"/>
          <w:sz w:val="22"/>
          <w:szCs w:val="22"/>
        </w:rPr>
        <w:t>Procedura sprawdzania, czy bacteria jest uszkodzona lub czy wirnik jest zablokowany w P1113.</w:t>
      </w:r>
    </w:p>
    <w:p w:rsidR="001D424B" w:rsidRPr="001D424B" w:rsidRDefault="009F5F0A" w:rsidP="001D424B">
      <w:pPr>
        <w:pStyle w:val="Tekstpodstawowy"/>
        <w:numPr>
          <w:ilvl w:val="0"/>
          <w:numId w:val="12"/>
        </w:numPr>
        <w:tabs>
          <w:tab w:val="left" w:pos="1441"/>
          <w:tab w:val="left" w:pos="2539"/>
          <w:tab w:val="left" w:pos="4102"/>
          <w:tab w:val="left" w:pos="5200"/>
          <w:tab w:val="left" w:pos="6571"/>
          <w:tab w:val="left" w:pos="7763"/>
          <w:tab w:val="left" w:pos="8861"/>
          <w:tab w:val="left" w:pos="9197"/>
        </w:tabs>
        <w:spacing w:before="56"/>
        <w:ind w:right="220"/>
        <w:rPr>
          <w:sz w:val="22"/>
          <w:szCs w:val="22"/>
        </w:rPr>
      </w:pPr>
      <w:r>
        <w:rPr>
          <w:color w:val="181717"/>
          <w:sz w:val="22"/>
          <w:szCs w:val="22"/>
        </w:rPr>
        <w:t>Po bardzo krótkim czasie pracy wirnik zatrzymuje się nagle. Wyłącz odkurzacz I podłącz go do gniazdka za pomocą ładowarki. Jeśli zaświeci się zielona diode LED, oznacza to, że bacteria działa nieprawidłowo (problem jest wyjaśnio</w:t>
      </w:r>
      <w:r w:rsidR="001D424B">
        <w:rPr>
          <w:color w:val="181717"/>
          <w:sz w:val="22"/>
          <w:szCs w:val="22"/>
        </w:rPr>
        <w:t xml:space="preserve">ny w procedurze wymiany baterii). Jeśli czerwona dioda LED włącza się (przez bardzo krótki okres czasu) sprawdzić, czy wirnik obraca się czy nie.  Jeśli nie obraca się, oznacza to, że wirnik jest zablokowany (problem rozwiązano wproblemie z blokowaniem). </w:t>
      </w:r>
    </w:p>
    <w:p w:rsidR="001D424B" w:rsidRPr="001D424B" w:rsidRDefault="001D424B" w:rsidP="001D424B">
      <w:pPr>
        <w:pStyle w:val="Tekstpodstawowy"/>
        <w:numPr>
          <w:ilvl w:val="0"/>
          <w:numId w:val="12"/>
        </w:numPr>
        <w:tabs>
          <w:tab w:val="left" w:pos="1441"/>
          <w:tab w:val="left" w:pos="2539"/>
          <w:tab w:val="left" w:pos="4102"/>
          <w:tab w:val="left" w:pos="5200"/>
          <w:tab w:val="left" w:pos="6571"/>
          <w:tab w:val="left" w:pos="7763"/>
          <w:tab w:val="left" w:pos="8861"/>
          <w:tab w:val="left" w:pos="9197"/>
        </w:tabs>
        <w:spacing w:before="56"/>
        <w:ind w:right="220"/>
        <w:rPr>
          <w:sz w:val="22"/>
          <w:szCs w:val="22"/>
        </w:rPr>
      </w:pPr>
      <w:r>
        <w:rPr>
          <w:color w:val="181717"/>
          <w:sz w:val="22"/>
          <w:szCs w:val="22"/>
        </w:rPr>
        <w:t xml:space="preserve">Po naładowaniu zapala się zielona diode LED. Włącz odkurzacz (na bardzo krótki czas!), a jeśli wirnik nie obraca się, wyłącz odkurzacz. </w:t>
      </w:r>
    </w:p>
    <w:p w:rsidR="0094393A" w:rsidRPr="0094393A" w:rsidRDefault="001D424B" w:rsidP="001D424B">
      <w:pPr>
        <w:pStyle w:val="Tekstpodstawowy"/>
        <w:numPr>
          <w:ilvl w:val="0"/>
          <w:numId w:val="13"/>
        </w:numPr>
        <w:tabs>
          <w:tab w:val="left" w:pos="1441"/>
          <w:tab w:val="left" w:pos="2539"/>
          <w:tab w:val="left" w:pos="4102"/>
          <w:tab w:val="left" w:pos="5200"/>
          <w:tab w:val="left" w:pos="6571"/>
          <w:tab w:val="left" w:pos="7763"/>
          <w:tab w:val="left" w:pos="8861"/>
          <w:tab w:val="left" w:pos="9197"/>
        </w:tabs>
        <w:spacing w:before="56"/>
        <w:ind w:right="220"/>
        <w:rPr>
          <w:sz w:val="22"/>
          <w:szCs w:val="22"/>
        </w:rPr>
      </w:pPr>
      <w:r>
        <w:rPr>
          <w:color w:val="181717"/>
          <w:sz w:val="22"/>
          <w:szCs w:val="22"/>
        </w:rPr>
        <w:t>Podłącz ładowarkę, naciśnij włącznik zasilania I słuchaj dźwięku obracającego się wirnika. Jeśli zabrzmi “kliknięcie”, oznacza to wirnik jest zablokowany.</w:t>
      </w:r>
      <w:r w:rsidR="00521569" w:rsidRPr="001D424B">
        <w:rPr>
          <w:color w:val="181717"/>
          <w:sz w:val="22"/>
          <w:szCs w:val="22"/>
        </w:rPr>
        <w:t xml:space="preserve"> </w:t>
      </w:r>
    </w:p>
    <w:p w:rsidR="0094393A" w:rsidRPr="0094393A" w:rsidRDefault="0094393A" w:rsidP="001D424B">
      <w:pPr>
        <w:pStyle w:val="Tekstpodstawowy"/>
        <w:numPr>
          <w:ilvl w:val="0"/>
          <w:numId w:val="13"/>
        </w:numPr>
        <w:tabs>
          <w:tab w:val="left" w:pos="1441"/>
          <w:tab w:val="left" w:pos="2539"/>
          <w:tab w:val="left" w:pos="4102"/>
          <w:tab w:val="left" w:pos="5200"/>
          <w:tab w:val="left" w:pos="6571"/>
          <w:tab w:val="left" w:pos="7763"/>
          <w:tab w:val="left" w:pos="8861"/>
          <w:tab w:val="left" w:pos="9197"/>
        </w:tabs>
        <w:spacing w:before="56"/>
        <w:ind w:right="220"/>
        <w:rPr>
          <w:sz w:val="22"/>
          <w:szCs w:val="22"/>
        </w:rPr>
      </w:pPr>
      <w:r>
        <w:rPr>
          <w:color w:val="181717"/>
          <w:sz w:val="22"/>
          <w:szCs w:val="22"/>
        </w:rPr>
        <w:t>Podłącz ładowarkę, naciśnij przełącznik I sprawdź czy wirnik działa normalnie. Wyłącz odkurzacz P1113. Włącz ponownie odkurzacz. Jeśli wirnik nadal się nie obraca, oznacza to, że akumulator jest uszkodzony.</w:t>
      </w:r>
    </w:p>
    <w:p w:rsidR="0094393A" w:rsidRPr="0094393A" w:rsidRDefault="0094393A" w:rsidP="001D424B">
      <w:pPr>
        <w:pStyle w:val="Tekstpodstawowy"/>
        <w:numPr>
          <w:ilvl w:val="0"/>
          <w:numId w:val="13"/>
        </w:numPr>
        <w:tabs>
          <w:tab w:val="left" w:pos="1441"/>
          <w:tab w:val="left" w:pos="2539"/>
          <w:tab w:val="left" w:pos="4102"/>
          <w:tab w:val="left" w:pos="5200"/>
          <w:tab w:val="left" w:pos="6571"/>
          <w:tab w:val="left" w:pos="7763"/>
          <w:tab w:val="left" w:pos="8861"/>
          <w:tab w:val="left" w:pos="9197"/>
        </w:tabs>
        <w:spacing w:before="56"/>
        <w:ind w:right="220"/>
        <w:rPr>
          <w:sz w:val="22"/>
          <w:szCs w:val="22"/>
        </w:rPr>
      </w:pPr>
      <w:r>
        <w:rPr>
          <w:color w:val="181717"/>
          <w:sz w:val="22"/>
          <w:szCs w:val="22"/>
        </w:rPr>
        <w:t>Procedura sprawdzania, czy akumulator jest uszkodzony lub czy wirnik jest zablokowany za pomocą woltomierza. Naładuj akumulator najpierw przez 10 minut. Następnie odłącz ładowarkę I wyjmij baterię z P1113 I zmierz napięcie. Jeśli napięcie wynosi 0 V, akumulator jest uszkodzony,jeśli napięcie jest wyższe niż 0 V, wirnik jest zablokowany.</w:t>
      </w:r>
    </w:p>
    <w:p w:rsidR="003D12C2" w:rsidRPr="0094393A" w:rsidRDefault="0094393A" w:rsidP="0094393A">
      <w:pPr>
        <w:pStyle w:val="Tekstpodstawowy"/>
        <w:numPr>
          <w:ilvl w:val="0"/>
          <w:numId w:val="12"/>
        </w:numPr>
        <w:tabs>
          <w:tab w:val="left" w:pos="1441"/>
          <w:tab w:val="left" w:pos="2539"/>
          <w:tab w:val="left" w:pos="4102"/>
          <w:tab w:val="left" w:pos="5200"/>
          <w:tab w:val="left" w:pos="6571"/>
          <w:tab w:val="left" w:pos="7763"/>
          <w:tab w:val="left" w:pos="8861"/>
          <w:tab w:val="left" w:pos="9197"/>
        </w:tabs>
        <w:spacing w:before="56"/>
        <w:ind w:right="220"/>
        <w:rPr>
          <w:sz w:val="22"/>
          <w:szCs w:val="22"/>
        </w:rPr>
      </w:pPr>
      <w:r>
        <w:rPr>
          <w:color w:val="181717"/>
          <w:sz w:val="22"/>
          <w:szCs w:val="22"/>
        </w:rPr>
        <w:t xml:space="preserve">Bezpośrednie obracanie wirnika, aż zacznie się plynnie obracać Jeśli wirnik się nie obraca, oznacza to, że akumulator jest uszkodzony. </w:t>
      </w:r>
    </w:p>
    <w:p w:rsidR="0094393A" w:rsidRDefault="0094393A" w:rsidP="0094393A">
      <w:pPr>
        <w:pStyle w:val="Tekstpodstawowy"/>
        <w:tabs>
          <w:tab w:val="left" w:pos="1441"/>
          <w:tab w:val="left" w:pos="2539"/>
          <w:tab w:val="left" w:pos="4102"/>
          <w:tab w:val="left" w:pos="5200"/>
          <w:tab w:val="left" w:pos="6571"/>
          <w:tab w:val="left" w:pos="7763"/>
          <w:tab w:val="left" w:pos="8861"/>
          <w:tab w:val="left" w:pos="9197"/>
        </w:tabs>
        <w:spacing w:before="56"/>
        <w:ind w:right="220"/>
        <w:rPr>
          <w:color w:val="181717"/>
          <w:sz w:val="22"/>
          <w:szCs w:val="22"/>
        </w:rPr>
      </w:pPr>
    </w:p>
    <w:p w:rsidR="003D12C2" w:rsidRPr="002E18F2" w:rsidRDefault="0094393A">
      <w:pPr>
        <w:pStyle w:val="Heading2"/>
        <w:numPr>
          <w:ilvl w:val="0"/>
          <w:numId w:val="9"/>
        </w:numPr>
        <w:tabs>
          <w:tab w:val="left" w:pos="472"/>
        </w:tabs>
        <w:ind w:left="471" w:hanging="281"/>
        <w:rPr>
          <w:sz w:val="22"/>
          <w:szCs w:val="22"/>
        </w:rPr>
      </w:pPr>
      <w:r>
        <w:rPr>
          <w:color w:val="181717"/>
          <w:sz w:val="22"/>
          <w:szCs w:val="22"/>
        </w:rPr>
        <w:t>Ochrona środowiska</w:t>
      </w:r>
    </w:p>
    <w:p w:rsidR="003D12C2" w:rsidRPr="002E18F2" w:rsidRDefault="003D12C2">
      <w:pPr>
        <w:pStyle w:val="Tekstpodstawowy"/>
        <w:spacing w:before="10"/>
        <w:rPr>
          <w:b/>
          <w:sz w:val="22"/>
          <w:szCs w:val="22"/>
        </w:rPr>
      </w:pPr>
    </w:p>
    <w:p w:rsidR="00FE16CD" w:rsidRDefault="00521569">
      <w:pPr>
        <w:pStyle w:val="Tekstpodstawowy"/>
        <w:ind w:left="3452" w:right="353" w:hanging="8"/>
        <w:jc w:val="both"/>
        <w:rPr>
          <w:color w:val="181717"/>
          <w:sz w:val="22"/>
          <w:szCs w:val="22"/>
        </w:rPr>
      </w:pPr>
      <w:r w:rsidRPr="002E18F2">
        <w:rPr>
          <w:noProof/>
          <w:sz w:val="22"/>
          <w:szCs w:val="22"/>
          <w:lang w:val="pl-PL" w:eastAsia="pl-PL"/>
        </w:rPr>
        <w:drawing>
          <wp:anchor distT="0" distB="0" distL="0" distR="0" simplePos="0" relativeHeight="251649536" behindDoc="0" locked="0" layoutInCell="1" allowOverlap="1">
            <wp:simplePos x="0" y="0"/>
            <wp:positionH relativeFrom="page">
              <wp:posOffset>1153667</wp:posOffset>
            </wp:positionH>
            <wp:positionV relativeFrom="paragraph">
              <wp:posOffset>2939</wp:posOffset>
            </wp:positionV>
            <wp:extent cx="779576" cy="1107948"/>
            <wp:effectExtent l="0" t="0" r="0" b="0"/>
            <wp:wrapNone/>
            <wp:docPr id="1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jpeg"/>
                    <pic:cNvPicPr/>
                  </pic:nvPicPr>
                  <pic:blipFill>
                    <a:blip r:embed="rId20" cstate="print"/>
                    <a:stretch>
                      <a:fillRect/>
                    </a:stretch>
                  </pic:blipFill>
                  <pic:spPr>
                    <a:xfrm>
                      <a:off x="0" y="0"/>
                      <a:ext cx="779576" cy="1107948"/>
                    </a:xfrm>
                    <a:prstGeom prst="rect">
                      <a:avLst/>
                    </a:prstGeom>
                  </pic:spPr>
                </pic:pic>
              </a:graphicData>
            </a:graphic>
          </wp:anchor>
        </w:drawing>
      </w:r>
      <w:r w:rsidRPr="002E18F2">
        <w:rPr>
          <w:noProof/>
          <w:sz w:val="22"/>
          <w:szCs w:val="22"/>
          <w:lang w:val="pl-PL" w:eastAsia="pl-PL"/>
        </w:rPr>
        <w:drawing>
          <wp:anchor distT="0" distB="0" distL="0" distR="0" simplePos="0" relativeHeight="251650560" behindDoc="0" locked="0" layoutInCell="1" allowOverlap="1">
            <wp:simplePos x="0" y="0"/>
            <wp:positionH relativeFrom="page">
              <wp:posOffset>720851</wp:posOffset>
            </wp:positionH>
            <wp:positionV relativeFrom="paragraph">
              <wp:posOffset>1248809</wp:posOffset>
            </wp:positionV>
            <wp:extent cx="1583601" cy="427481"/>
            <wp:effectExtent l="0" t="0" r="0" b="0"/>
            <wp:wrapNone/>
            <wp:docPr id="1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7.jpeg"/>
                    <pic:cNvPicPr/>
                  </pic:nvPicPr>
                  <pic:blipFill>
                    <a:blip r:embed="rId21" cstate="print"/>
                    <a:stretch>
                      <a:fillRect/>
                    </a:stretch>
                  </pic:blipFill>
                  <pic:spPr>
                    <a:xfrm>
                      <a:off x="0" y="0"/>
                      <a:ext cx="1583601" cy="427481"/>
                    </a:xfrm>
                    <a:prstGeom prst="rect">
                      <a:avLst/>
                    </a:prstGeom>
                  </pic:spPr>
                </pic:pic>
              </a:graphicData>
            </a:graphic>
          </wp:anchor>
        </w:drawing>
      </w:r>
      <w:r w:rsidR="0094393A">
        <w:rPr>
          <w:color w:val="181717"/>
          <w:sz w:val="22"/>
          <w:szCs w:val="22"/>
        </w:rPr>
        <w:t>Chroń środowisko! Nie należy wyrzucać tego urządzenia do odpadów komunalnych. Produkt zawiera element elektryczne lub elektroniczne. Zgodnie z Dyrektywą Europejską 2012/19</w:t>
      </w:r>
      <w:r w:rsidR="00316F3B">
        <w:rPr>
          <w:color w:val="181717"/>
          <w:sz w:val="22"/>
          <w:szCs w:val="22"/>
        </w:rPr>
        <w:t xml:space="preserve">/UE, dotyczącą sprzętu elektrycznego i elektronicznego </w:t>
      </w:r>
      <w:r w:rsidR="00FE16CD">
        <w:rPr>
          <w:color w:val="181717"/>
          <w:sz w:val="22"/>
          <w:szCs w:val="22"/>
        </w:rPr>
        <w:t xml:space="preserve">nie można pozbywać się na koniec okresu użytkowania, ale należy przekazać do wyznaczonych punktów zbiórki w celu ich utylizacji ekologicznej. Otrzymasz informację o tych lokalizacjac w lokalnym urzędzie. W przypadku urządzeń, które zawierają wymienne baterie, usuń je przed ich wyrzuceniem. </w:t>
      </w:r>
    </w:p>
    <w:p w:rsidR="00FE16CD" w:rsidRDefault="00FE16CD">
      <w:pPr>
        <w:pStyle w:val="Tekstpodstawowy"/>
        <w:ind w:left="3452" w:right="353" w:hanging="8"/>
        <w:jc w:val="both"/>
        <w:rPr>
          <w:color w:val="181717"/>
          <w:sz w:val="22"/>
          <w:szCs w:val="22"/>
        </w:rPr>
      </w:pPr>
      <w:r>
        <w:rPr>
          <w:color w:val="181717"/>
          <w:sz w:val="22"/>
          <w:szCs w:val="22"/>
        </w:rPr>
        <w:t xml:space="preserve">Opakowanie składa się z tektury I odpowiednio oznakowanych tworzyw sztucznych, które można poddać recyklingowi. Zawsze umieszczaj te materiały w odpowiednich pojemnikach do zbiórki w celu recyklingu. </w:t>
      </w:r>
    </w:p>
    <w:p w:rsidR="003D12C2" w:rsidRPr="002E18F2" w:rsidRDefault="00FE16CD">
      <w:pPr>
        <w:pStyle w:val="Heading2"/>
        <w:numPr>
          <w:ilvl w:val="0"/>
          <w:numId w:val="9"/>
        </w:numPr>
        <w:tabs>
          <w:tab w:val="left" w:pos="499"/>
        </w:tabs>
        <w:spacing w:before="0"/>
        <w:ind w:left="498"/>
        <w:rPr>
          <w:sz w:val="22"/>
          <w:szCs w:val="22"/>
        </w:rPr>
      </w:pPr>
      <w:r>
        <w:rPr>
          <w:color w:val="181717"/>
          <w:sz w:val="22"/>
          <w:szCs w:val="22"/>
        </w:rPr>
        <w:t>Serwis I części zamienne</w:t>
      </w:r>
    </w:p>
    <w:p w:rsidR="003D12C2" w:rsidRPr="002E18F2" w:rsidRDefault="00FE16CD">
      <w:pPr>
        <w:pStyle w:val="Tekstpodstawowy"/>
        <w:spacing w:before="56"/>
        <w:ind w:left="218"/>
        <w:rPr>
          <w:sz w:val="22"/>
          <w:szCs w:val="22"/>
        </w:rPr>
      </w:pPr>
      <w:r>
        <w:rPr>
          <w:color w:val="181717"/>
          <w:sz w:val="22"/>
          <w:szCs w:val="22"/>
        </w:rPr>
        <w:t>Serwis I części zamienne dostarczane są przez sprzedawcę, skontaktuj się z nim.</w:t>
      </w:r>
    </w:p>
    <w:p w:rsidR="003D12C2" w:rsidRPr="002E18F2" w:rsidRDefault="003D12C2">
      <w:pPr>
        <w:pStyle w:val="Tekstpodstawowy"/>
        <w:spacing w:before="9"/>
        <w:rPr>
          <w:sz w:val="22"/>
          <w:szCs w:val="22"/>
        </w:rPr>
      </w:pPr>
    </w:p>
    <w:p w:rsidR="00FE16CD" w:rsidRPr="00FE16CD" w:rsidRDefault="00FE16CD" w:rsidP="00FE16CD">
      <w:pPr>
        <w:pStyle w:val="Heading2"/>
        <w:numPr>
          <w:ilvl w:val="0"/>
          <w:numId w:val="9"/>
        </w:numPr>
        <w:tabs>
          <w:tab w:val="left" w:pos="638"/>
        </w:tabs>
        <w:spacing w:before="0"/>
        <w:ind w:left="637" w:hanging="419"/>
        <w:rPr>
          <w:sz w:val="22"/>
          <w:szCs w:val="22"/>
        </w:rPr>
      </w:pPr>
      <w:r>
        <w:rPr>
          <w:color w:val="181717"/>
          <w:sz w:val="22"/>
          <w:szCs w:val="22"/>
        </w:rPr>
        <w:t>Warunki gwarancji</w:t>
      </w:r>
    </w:p>
    <w:p w:rsidR="003D12C2" w:rsidRPr="002E18F2" w:rsidRDefault="00FE16CD" w:rsidP="00FE16CD">
      <w:pPr>
        <w:pStyle w:val="Tekstpodstawowy"/>
        <w:spacing w:before="56"/>
        <w:ind w:left="225" w:right="221" w:hanging="8"/>
        <w:jc w:val="both"/>
        <w:rPr>
          <w:sz w:val="22"/>
          <w:szCs w:val="22"/>
        </w:rPr>
      </w:pPr>
      <w:r>
        <w:rPr>
          <w:color w:val="181717"/>
          <w:sz w:val="22"/>
          <w:szCs w:val="22"/>
        </w:rPr>
        <w:t>W każdym kraju obowiązują warunki gwarancji wydane przez naszego sprzedawcę lub importera . Usuniemy wady produktu w ramach gwarancji bezpłatnie, jeśli są spowodowane przez wady materiałowe, lub wady produkcyjne. W przypadku reklamacji prosimy o kontakt z dystrybuorem wraz z dowodem zakupu</w:t>
      </w:r>
    </w:p>
    <w:p w:rsidR="003D12C2" w:rsidRPr="002E18F2" w:rsidRDefault="00521569" w:rsidP="002E18F2">
      <w:pPr>
        <w:pStyle w:val="Tekstpodstawowy"/>
        <w:spacing w:before="61"/>
        <w:ind w:left="225" w:right="253" w:hanging="8"/>
        <w:rPr>
          <w:sz w:val="22"/>
          <w:szCs w:val="22"/>
        </w:rPr>
      </w:pPr>
      <w:r w:rsidRPr="002E18F2">
        <w:rPr>
          <w:color w:val="181717"/>
          <w:sz w:val="22"/>
          <w:szCs w:val="22"/>
        </w:rPr>
        <w:t>Vyhrazujeme si právo na opravy a provedení změn obsahu toto návodu k použití jako celku, nebo jeho částí, bez povinnosti předchozího upozornění.</w:t>
      </w:r>
    </w:p>
    <w:sectPr w:rsidR="003D12C2" w:rsidRPr="002E18F2" w:rsidSect="002E18F2">
      <w:pgSz w:w="11900" w:h="16840"/>
      <w:pgMar w:top="840" w:right="620" w:bottom="800" w:left="660" w:header="0" w:footer="61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9DD" w:rsidRDefault="000839DD" w:rsidP="003D12C2">
      <w:r>
        <w:separator/>
      </w:r>
    </w:p>
  </w:endnote>
  <w:endnote w:type="continuationSeparator" w:id="1">
    <w:p w:rsidR="000839DD" w:rsidRDefault="000839DD" w:rsidP="003D1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9DD" w:rsidRDefault="000839DD">
    <w:pPr>
      <w:pStyle w:val="Tekstpodstawowy"/>
      <w:spacing w:line="14" w:lineRule="auto"/>
      <w:rPr>
        <w:sz w:val="20"/>
      </w:rPr>
    </w:pPr>
    <w:r w:rsidRPr="00854938">
      <w:pict>
        <v:shapetype id="_x0000_t202" coordsize="21600,21600" o:spt="202" path="m,l,21600r21600,l21600,xe">
          <v:stroke joinstyle="miter"/>
          <v:path gradientshapeok="t" o:connecttype="rect"/>
        </v:shapetype>
        <v:shape id="_x0000_s1025" type="#_x0000_t202" style="position:absolute;margin-left:289.2pt;margin-top:800.35pt;width:14.1pt;height:13.1pt;z-index:-251658752;mso-position-horizontal-relative:page;mso-position-vertical-relative:page" filled="f" stroked="f">
          <v:textbox inset="0,0,0,0">
            <w:txbxContent>
              <w:p w:rsidR="000839DD" w:rsidRDefault="000839DD">
                <w:pPr>
                  <w:spacing w:before="12"/>
                  <w:ind w:left="40"/>
                  <w:rPr>
                    <w:sz w:val="20"/>
                  </w:rPr>
                </w:pPr>
                <w:r>
                  <w:fldChar w:fldCharType="begin"/>
                </w:r>
                <w:r>
                  <w:rPr>
                    <w:color w:val="181717"/>
                    <w:sz w:val="20"/>
                  </w:rPr>
                  <w:instrText xml:space="preserve"> PAGE </w:instrText>
                </w:r>
                <w:r>
                  <w:fldChar w:fldCharType="separate"/>
                </w:r>
                <w:r w:rsidR="0057151F">
                  <w:rPr>
                    <w:noProof/>
                    <w:color w:val="181717"/>
                    <w:sz w:val="20"/>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9DD" w:rsidRDefault="000839DD" w:rsidP="003D12C2">
      <w:r>
        <w:separator/>
      </w:r>
    </w:p>
  </w:footnote>
  <w:footnote w:type="continuationSeparator" w:id="1">
    <w:p w:rsidR="000839DD" w:rsidRDefault="000839DD" w:rsidP="003D12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060F"/>
    <w:multiLevelType w:val="hybridMultilevel"/>
    <w:tmpl w:val="79F63062"/>
    <w:lvl w:ilvl="0" w:tplc="8072F508">
      <w:start w:val="1"/>
      <w:numFmt w:val="decimal"/>
      <w:lvlText w:val="%1."/>
      <w:lvlJc w:val="left"/>
      <w:pPr>
        <w:ind w:left="218" w:hanging="280"/>
      </w:pPr>
      <w:rPr>
        <w:rFonts w:ascii="Times New Roman" w:eastAsia="Times New Roman" w:hAnsi="Times New Roman" w:cs="Times New Roman" w:hint="default"/>
        <w:b/>
        <w:bCs/>
        <w:color w:val="181717"/>
        <w:w w:val="99"/>
        <w:sz w:val="22"/>
        <w:szCs w:val="22"/>
      </w:rPr>
    </w:lvl>
    <w:lvl w:ilvl="1" w:tplc="A512371A">
      <w:start w:val="1"/>
      <w:numFmt w:val="decimal"/>
      <w:lvlText w:val="%2."/>
      <w:lvlJc w:val="left"/>
      <w:pPr>
        <w:ind w:left="475" w:hanging="411"/>
      </w:pPr>
      <w:rPr>
        <w:rFonts w:ascii="Times New Roman" w:eastAsia="Times New Roman" w:hAnsi="Times New Roman" w:cs="Times New Roman"/>
        <w:b/>
        <w:color w:val="181717"/>
        <w:w w:val="99"/>
        <w:sz w:val="22"/>
        <w:szCs w:val="28"/>
      </w:rPr>
    </w:lvl>
    <w:lvl w:ilvl="2" w:tplc="68A02794">
      <w:start w:val="1"/>
      <w:numFmt w:val="lowerLetter"/>
      <w:lvlText w:val="(%3)."/>
      <w:lvlJc w:val="left"/>
      <w:pPr>
        <w:ind w:left="899" w:hanging="451"/>
      </w:pPr>
      <w:rPr>
        <w:rFonts w:ascii="Times New Roman" w:eastAsia="Times New Roman" w:hAnsi="Times New Roman" w:cs="Times New Roman" w:hint="default"/>
        <w:color w:val="181717"/>
        <w:w w:val="99"/>
        <w:sz w:val="22"/>
        <w:szCs w:val="22"/>
      </w:rPr>
    </w:lvl>
    <w:lvl w:ilvl="3" w:tplc="7FCE8802">
      <w:numFmt w:val="bullet"/>
      <w:lvlText w:val="•"/>
      <w:lvlJc w:val="left"/>
      <w:pPr>
        <w:ind w:left="900" w:hanging="451"/>
      </w:pPr>
      <w:rPr>
        <w:rFonts w:hint="default"/>
      </w:rPr>
    </w:lvl>
    <w:lvl w:ilvl="4" w:tplc="2E0E21EC">
      <w:numFmt w:val="bullet"/>
      <w:lvlText w:val="•"/>
      <w:lvlJc w:val="left"/>
      <w:pPr>
        <w:ind w:left="3520" w:hanging="451"/>
      </w:pPr>
      <w:rPr>
        <w:rFonts w:hint="default"/>
      </w:rPr>
    </w:lvl>
    <w:lvl w:ilvl="5" w:tplc="AFA61954">
      <w:numFmt w:val="bullet"/>
      <w:lvlText w:val="•"/>
      <w:lvlJc w:val="left"/>
      <w:pPr>
        <w:ind w:left="4703" w:hanging="451"/>
      </w:pPr>
      <w:rPr>
        <w:rFonts w:hint="default"/>
      </w:rPr>
    </w:lvl>
    <w:lvl w:ilvl="6" w:tplc="ECB44BBC">
      <w:numFmt w:val="bullet"/>
      <w:lvlText w:val="•"/>
      <w:lvlJc w:val="left"/>
      <w:pPr>
        <w:ind w:left="5886" w:hanging="451"/>
      </w:pPr>
      <w:rPr>
        <w:rFonts w:hint="default"/>
      </w:rPr>
    </w:lvl>
    <w:lvl w:ilvl="7" w:tplc="BEF698F2">
      <w:numFmt w:val="bullet"/>
      <w:lvlText w:val="•"/>
      <w:lvlJc w:val="left"/>
      <w:pPr>
        <w:ind w:left="7070" w:hanging="451"/>
      </w:pPr>
      <w:rPr>
        <w:rFonts w:hint="default"/>
      </w:rPr>
    </w:lvl>
    <w:lvl w:ilvl="8" w:tplc="17F69EB6">
      <w:numFmt w:val="bullet"/>
      <w:lvlText w:val="•"/>
      <w:lvlJc w:val="left"/>
      <w:pPr>
        <w:ind w:left="8253" w:hanging="451"/>
      </w:pPr>
      <w:rPr>
        <w:rFonts w:hint="default"/>
      </w:rPr>
    </w:lvl>
  </w:abstractNum>
  <w:abstractNum w:abstractNumId="1">
    <w:nsid w:val="0B864921"/>
    <w:multiLevelType w:val="hybridMultilevel"/>
    <w:tmpl w:val="FD92789A"/>
    <w:lvl w:ilvl="0" w:tplc="0958B34C">
      <w:start w:val="7"/>
      <w:numFmt w:val="decimal"/>
      <w:lvlText w:val="%1"/>
      <w:lvlJc w:val="left"/>
      <w:pPr>
        <w:ind w:left="638" w:hanging="420"/>
      </w:pPr>
      <w:rPr>
        <w:rFonts w:hint="default"/>
      </w:rPr>
    </w:lvl>
    <w:lvl w:ilvl="1" w:tplc="20EC7764">
      <w:numFmt w:val="none"/>
      <w:lvlText w:val=""/>
      <w:lvlJc w:val="left"/>
      <w:pPr>
        <w:tabs>
          <w:tab w:val="num" w:pos="360"/>
        </w:tabs>
      </w:pPr>
    </w:lvl>
    <w:lvl w:ilvl="2" w:tplc="96641AAC">
      <w:start w:val="1"/>
      <w:numFmt w:val="decimal"/>
      <w:lvlText w:val="(%3)."/>
      <w:lvlJc w:val="left"/>
      <w:pPr>
        <w:ind w:left="475" w:hanging="467"/>
      </w:pPr>
      <w:rPr>
        <w:rFonts w:ascii="Times New Roman" w:eastAsia="Times New Roman" w:hAnsi="Times New Roman" w:cs="Times New Roman" w:hint="default"/>
        <w:color w:val="181717"/>
        <w:w w:val="99"/>
        <w:sz w:val="28"/>
        <w:szCs w:val="28"/>
      </w:rPr>
    </w:lvl>
    <w:lvl w:ilvl="3" w:tplc="87DA5490">
      <w:numFmt w:val="bullet"/>
      <w:lvlText w:val="•"/>
      <w:lvlJc w:val="left"/>
      <w:pPr>
        <w:ind w:left="3940" w:hanging="467"/>
      </w:pPr>
      <w:rPr>
        <w:rFonts w:hint="default"/>
      </w:rPr>
    </w:lvl>
    <w:lvl w:ilvl="4" w:tplc="80281366">
      <w:numFmt w:val="bullet"/>
      <w:lvlText w:val="•"/>
      <w:lvlJc w:val="left"/>
      <w:pPr>
        <w:ind w:left="4894" w:hanging="467"/>
      </w:pPr>
      <w:rPr>
        <w:rFonts w:hint="default"/>
      </w:rPr>
    </w:lvl>
    <w:lvl w:ilvl="5" w:tplc="B8261202">
      <w:numFmt w:val="bullet"/>
      <w:lvlText w:val="•"/>
      <w:lvlJc w:val="left"/>
      <w:pPr>
        <w:ind w:left="5848" w:hanging="467"/>
      </w:pPr>
      <w:rPr>
        <w:rFonts w:hint="default"/>
      </w:rPr>
    </w:lvl>
    <w:lvl w:ilvl="6" w:tplc="1BCCA3F8">
      <w:numFmt w:val="bullet"/>
      <w:lvlText w:val="•"/>
      <w:lvlJc w:val="left"/>
      <w:pPr>
        <w:ind w:left="6802" w:hanging="467"/>
      </w:pPr>
      <w:rPr>
        <w:rFonts w:hint="default"/>
      </w:rPr>
    </w:lvl>
    <w:lvl w:ilvl="7" w:tplc="D6007C3E">
      <w:numFmt w:val="bullet"/>
      <w:lvlText w:val="•"/>
      <w:lvlJc w:val="left"/>
      <w:pPr>
        <w:ind w:left="7757" w:hanging="467"/>
      </w:pPr>
      <w:rPr>
        <w:rFonts w:hint="default"/>
      </w:rPr>
    </w:lvl>
    <w:lvl w:ilvl="8" w:tplc="B4D03040">
      <w:numFmt w:val="bullet"/>
      <w:lvlText w:val="•"/>
      <w:lvlJc w:val="left"/>
      <w:pPr>
        <w:ind w:left="8711" w:hanging="467"/>
      </w:pPr>
      <w:rPr>
        <w:rFonts w:hint="default"/>
      </w:rPr>
    </w:lvl>
  </w:abstractNum>
  <w:abstractNum w:abstractNumId="2">
    <w:nsid w:val="0C9550DF"/>
    <w:multiLevelType w:val="hybridMultilevel"/>
    <w:tmpl w:val="A1A6D6BA"/>
    <w:lvl w:ilvl="0" w:tplc="75F6E4A6">
      <w:start w:val="7"/>
      <w:numFmt w:val="decimal"/>
      <w:lvlText w:val="%1"/>
      <w:lvlJc w:val="left"/>
      <w:pPr>
        <w:ind w:left="638" w:hanging="420"/>
      </w:pPr>
      <w:rPr>
        <w:rFonts w:hint="default"/>
      </w:rPr>
    </w:lvl>
    <w:lvl w:ilvl="1" w:tplc="3C82CA1C">
      <w:numFmt w:val="none"/>
      <w:lvlText w:val=""/>
      <w:lvlJc w:val="left"/>
      <w:pPr>
        <w:tabs>
          <w:tab w:val="num" w:pos="360"/>
        </w:tabs>
      </w:pPr>
    </w:lvl>
    <w:lvl w:ilvl="2" w:tplc="2384C89C">
      <w:start w:val="1"/>
      <w:numFmt w:val="decimal"/>
      <w:lvlText w:val="(%3)."/>
      <w:lvlJc w:val="left"/>
      <w:pPr>
        <w:ind w:left="475" w:hanging="467"/>
      </w:pPr>
      <w:rPr>
        <w:rFonts w:ascii="Times New Roman" w:eastAsia="Times New Roman" w:hAnsi="Times New Roman" w:cs="Times New Roman" w:hint="default"/>
        <w:color w:val="181717"/>
        <w:w w:val="99"/>
        <w:sz w:val="22"/>
        <w:szCs w:val="22"/>
      </w:rPr>
    </w:lvl>
    <w:lvl w:ilvl="3" w:tplc="44AE41FE">
      <w:numFmt w:val="bullet"/>
      <w:lvlText w:val="•"/>
      <w:lvlJc w:val="left"/>
      <w:pPr>
        <w:ind w:left="3940" w:hanging="467"/>
      </w:pPr>
      <w:rPr>
        <w:rFonts w:hint="default"/>
      </w:rPr>
    </w:lvl>
    <w:lvl w:ilvl="4" w:tplc="1BDACC7C">
      <w:numFmt w:val="bullet"/>
      <w:lvlText w:val="•"/>
      <w:lvlJc w:val="left"/>
      <w:pPr>
        <w:ind w:left="4894" w:hanging="467"/>
      </w:pPr>
      <w:rPr>
        <w:rFonts w:hint="default"/>
      </w:rPr>
    </w:lvl>
    <w:lvl w:ilvl="5" w:tplc="6478A494">
      <w:numFmt w:val="bullet"/>
      <w:lvlText w:val="•"/>
      <w:lvlJc w:val="left"/>
      <w:pPr>
        <w:ind w:left="5848" w:hanging="467"/>
      </w:pPr>
      <w:rPr>
        <w:rFonts w:hint="default"/>
      </w:rPr>
    </w:lvl>
    <w:lvl w:ilvl="6" w:tplc="393E84D8">
      <w:numFmt w:val="bullet"/>
      <w:lvlText w:val="•"/>
      <w:lvlJc w:val="left"/>
      <w:pPr>
        <w:ind w:left="6802" w:hanging="467"/>
      </w:pPr>
      <w:rPr>
        <w:rFonts w:hint="default"/>
      </w:rPr>
    </w:lvl>
    <w:lvl w:ilvl="7" w:tplc="DB2E2950">
      <w:numFmt w:val="bullet"/>
      <w:lvlText w:val="•"/>
      <w:lvlJc w:val="left"/>
      <w:pPr>
        <w:ind w:left="7757" w:hanging="467"/>
      </w:pPr>
      <w:rPr>
        <w:rFonts w:hint="default"/>
      </w:rPr>
    </w:lvl>
    <w:lvl w:ilvl="8" w:tplc="2724DBDC">
      <w:numFmt w:val="bullet"/>
      <w:lvlText w:val="•"/>
      <w:lvlJc w:val="left"/>
      <w:pPr>
        <w:ind w:left="8711" w:hanging="467"/>
      </w:pPr>
      <w:rPr>
        <w:rFonts w:hint="default"/>
      </w:rPr>
    </w:lvl>
  </w:abstractNum>
  <w:abstractNum w:abstractNumId="3">
    <w:nsid w:val="1780335C"/>
    <w:multiLevelType w:val="hybridMultilevel"/>
    <w:tmpl w:val="39CEEE3E"/>
    <w:lvl w:ilvl="0" w:tplc="DD828364">
      <w:start w:val="1"/>
      <w:numFmt w:val="upperLetter"/>
      <w:lvlText w:val="%1)"/>
      <w:lvlJc w:val="left"/>
      <w:pPr>
        <w:ind w:left="1185" w:hanging="360"/>
      </w:pPr>
      <w:rPr>
        <w:rFonts w:hint="default"/>
        <w:color w:val="181717"/>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4">
    <w:nsid w:val="17B11FBB"/>
    <w:multiLevelType w:val="hybridMultilevel"/>
    <w:tmpl w:val="1CC030C2"/>
    <w:lvl w:ilvl="0" w:tplc="CE8A05BC">
      <w:start w:val="2"/>
      <w:numFmt w:val="lowerLetter"/>
      <w:lvlText w:val="(%1)."/>
      <w:lvlJc w:val="left"/>
      <w:pPr>
        <w:ind w:left="899" w:hanging="594"/>
      </w:pPr>
      <w:rPr>
        <w:rFonts w:ascii="Times New Roman" w:eastAsia="Times New Roman" w:hAnsi="Times New Roman" w:cs="Times New Roman" w:hint="default"/>
        <w:color w:val="181717"/>
        <w:w w:val="99"/>
        <w:sz w:val="28"/>
        <w:szCs w:val="28"/>
      </w:rPr>
    </w:lvl>
    <w:lvl w:ilvl="1" w:tplc="47DAC9C0">
      <w:numFmt w:val="bullet"/>
      <w:lvlText w:val="•"/>
      <w:lvlJc w:val="left"/>
      <w:pPr>
        <w:ind w:left="1872" w:hanging="594"/>
      </w:pPr>
      <w:rPr>
        <w:rFonts w:hint="default"/>
      </w:rPr>
    </w:lvl>
    <w:lvl w:ilvl="2" w:tplc="5A92FD76">
      <w:numFmt w:val="bullet"/>
      <w:lvlText w:val="•"/>
      <w:lvlJc w:val="left"/>
      <w:pPr>
        <w:ind w:left="2844" w:hanging="594"/>
      </w:pPr>
      <w:rPr>
        <w:rFonts w:hint="default"/>
      </w:rPr>
    </w:lvl>
    <w:lvl w:ilvl="3" w:tplc="35F6AD4A">
      <w:numFmt w:val="bullet"/>
      <w:lvlText w:val="•"/>
      <w:lvlJc w:val="left"/>
      <w:pPr>
        <w:ind w:left="3816" w:hanging="594"/>
      </w:pPr>
      <w:rPr>
        <w:rFonts w:hint="default"/>
      </w:rPr>
    </w:lvl>
    <w:lvl w:ilvl="4" w:tplc="6A5E068A">
      <w:numFmt w:val="bullet"/>
      <w:lvlText w:val="•"/>
      <w:lvlJc w:val="left"/>
      <w:pPr>
        <w:ind w:left="4788" w:hanging="594"/>
      </w:pPr>
      <w:rPr>
        <w:rFonts w:hint="default"/>
      </w:rPr>
    </w:lvl>
    <w:lvl w:ilvl="5" w:tplc="52421420">
      <w:numFmt w:val="bullet"/>
      <w:lvlText w:val="•"/>
      <w:lvlJc w:val="left"/>
      <w:pPr>
        <w:ind w:left="5760" w:hanging="594"/>
      </w:pPr>
      <w:rPr>
        <w:rFonts w:hint="default"/>
      </w:rPr>
    </w:lvl>
    <w:lvl w:ilvl="6" w:tplc="88E094D0">
      <w:numFmt w:val="bullet"/>
      <w:lvlText w:val="•"/>
      <w:lvlJc w:val="left"/>
      <w:pPr>
        <w:ind w:left="6732" w:hanging="594"/>
      </w:pPr>
      <w:rPr>
        <w:rFonts w:hint="default"/>
      </w:rPr>
    </w:lvl>
    <w:lvl w:ilvl="7" w:tplc="57CC87A2">
      <w:numFmt w:val="bullet"/>
      <w:lvlText w:val="•"/>
      <w:lvlJc w:val="left"/>
      <w:pPr>
        <w:ind w:left="7704" w:hanging="594"/>
      </w:pPr>
      <w:rPr>
        <w:rFonts w:hint="default"/>
      </w:rPr>
    </w:lvl>
    <w:lvl w:ilvl="8" w:tplc="DAEA01C4">
      <w:numFmt w:val="bullet"/>
      <w:lvlText w:val="•"/>
      <w:lvlJc w:val="left"/>
      <w:pPr>
        <w:ind w:left="8676" w:hanging="594"/>
      </w:pPr>
      <w:rPr>
        <w:rFonts w:hint="default"/>
      </w:rPr>
    </w:lvl>
  </w:abstractNum>
  <w:abstractNum w:abstractNumId="5">
    <w:nsid w:val="1D6136CC"/>
    <w:multiLevelType w:val="hybridMultilevel"/>
    <w:tmpl w:val="D408D26A"/>
    <w:lvl w:ilvl="0" w:tplc="C30E9182">
      <w:start w:val="1"/>
      <w:numFmt w:val="decimal"/>
      <w:lvlText w:val="%1."/>
      <w:lvlJc w:val="left"/>
      <w:pPr>
        <w:ind w:left="218" w:hanging="280"/>
      </w:pPr>
      <w:rPr>
        <w:rFonts w:ascii="Times New Roman" w:eastAsia="Times New Roman" w:hAnsi="Times New Roman" w:cs="Times New Roman" w:hint="default"/>
        <w:b/>
        <w:bCs/>
        <w:color w:val="181717"/>
        <w:w w:val="99"/>
        <w:sz w:val="28"/>
        <w:szCs w:val="28"/>
      </w:rPr>
    </w:lvl>
    <w:lvl w:ilvl="1" w:tplc="C1021476">
      <w:start w:val="1"/>
      <w:numFmt w:val="decimal"/>
      <w:lvlText w:val="(%2)"/>
      <w:lvlJc w:val="left"/>
      <w:pPr>
        <w:ind w:left="475" w:hanging="407"/>
      </w:pPr>
      <w:rPr>
        <w:rFonts w:ascii="Times New Roman" w:eastAsia="Times New Roman" w:hAnsi="Times New Roman" w:cs="Times New Roman" w:hint="default"/>
        <w:color w:val="181717"/>
        <w:w w:val="99"/>
        <w:sz w:val="28"/>
        <w:szCs w:val="28"/>
      </w:rPr>
    </w:lvl>
    <w:lvl w:ilvl="2" w:tplc="37B8FF28">
      <w:start w:val="1"/>
      <w:numFmt w:val="lowerLetter"/>
      <w:lvlText w:val="(%3)."/>
      <w:lvlJc w:val="left"/>
      <w:pPr>
        <w:ind w:left="900" w:hanging="451"/>
      </w:pPr>
      <w:rPr>
        <w:rFonts w:ascii="Times New Roman" w:eastAsia="Times New Roman" w:hAnsi="Times New Roman" w:cs="Times New Roman" w:hint="default"/>
        <w:color w:val="181717"/>
        <w:w w:val="99"/>
        <w:sz w:val="28"/>
        <w:szCs w:val="28"/>
      </w:rPr>
    </w:lvl>
    <w:lvl w:ilvl="3" w:tplc="5280873C">
      <w:numFmt w:val="bullet"/>
      <w:lvlText w:val="•"/>
      <w:lvlJc w:val="left"/>
      <w:pPr>
        <w:ind w:left="900" w:hanging="451"/>
      </w:pPr>
      <w:rPr>
        <w:rFonts w:hint="default"/>
      </w:rPr>
    </w:lvl>
    <w:lvl w:ilvl="4" w:tplc="7010B2B4">
      <w:numFmt w:val="bullet"/>
      <w:lvlText w:val="•"/>
      <w:lvlJc w:val="left"/>
      <w:pPr>
        <w:ind w:left="3520" w:hanging="451"/>
      </w:pPr>
      <w:rPr>
        <w:rFonts w:hint="default"/>
      </w:rPr>
    </w:lvl>
    <w:lvl w:ilvl="5" w:tplc="4B905FD2">
      <w:numFmt w:val="bullet"/>
      <w:lvlText w:val="•"/>
      <w:lvlJc w:val="left"/>
      <w:pPr>
        <w:ind w:left="4703" w:hanging="451"/>
      </w:pPr>
      <w:rPr>
        <w:rFonts w:hint="default"/>
      </w:rPr>
    </w:lvl>
    <w:lvl w:ilvl="6" w:tplc="80E67F70">
      <w:numFmt w:val="bullet"/>
      <w:lvlText w:val="•"/>
      <w:lvlJc w:val="left"/>
      <w:pPr>
        <w:ind w:left="5886" w:hanging="451"/>
      </w:pPr>
      <w:rPr>
        <w:rFonts w:hint="default"/>
      </w:rPr>
    </w:lvl>
    <w:lvl w:ilvl="7" w:tplc="570279A0">
      <w:numFmt w:val="bullet"/>
      <w:lvlText w:val="•"/>
      <w:lvlJc w:val="left"/>
      <w:pPr>
        <w:ind w:left="7070" w:hanging="451"/>
      </w:pPr>
      <w:rPr>
        <w:rFonts w:hint="default"/>
      </w:rPr>
    </w:lvl>
    <w:lvl w:ilvl="8" w:tplc="80B8B140">
      <w:numFmt w:val="bullet"/>
      <w:lvlText w:val="•"/>
      <w:lvlJc w:val="left"/>
      <w:pPr>
        <w:ind w:left="8253" w:hanging="451"/>
      </w:pPr>
      <w:rPr>
        <w:rFonts w:hint="default"/>
      </w:rPr>
    </w:lvl>
  </w:abstractNum>
  <w:abstractNum w:abstractNumId="6">
    <w:nsid w:val="2B35559B"/>
    <w:multiLevelType w:val="hybridMultilevel"/>
    <w:tmpl w:val="CB2C04BE"/>
    <w:lvl w:ilvl="0" w:tplc="540CC34C">
      <w:start w:val="1"/>
      <w:numFmt w:val="decimal"/>
      <w:lvlText w:val="%1."/>
      <w:lvlJc w:val="left"/>
      <w:pPr>
        <w:ind w:left="230" w:hanging="240"/>
        <w:jc w:val="right"/>
      </w:pPr>
      <w:rPr>
        <w:rFonts w:ascii="Times New Roman" w:eastAsia="Times New Roman" w:hAnsi="Times New Roman" w:cs="Times New Roman" w:hint="default"/>
        <w:color w:val="181717"/>
        <w:spacing w:val="-1"/>
        <w:w w:val="99"/>
        <w:sz w:val="24"/>
        <w:szCs w:val="24"/>
      </w:rPr>
    </w:lvl>
    <w:lvl w:ilvl="1" w:tplc="AEF8FDE0">
      <w:numFmt w:val="bullet"/>
      <w:lvlText w:val="•"/>
      <w:lvlJc w:val="left"/>
      <w:pPr>
        <w:ind w:left="1278" w:hanging="240"/>
      </w:pPr>
      <w:rPr>
        <w:rFonts w:hint="default"/>
      </w:rPr>
    </w:lvl>
    <w:lvl w:ilvl="2" w:tplc="45FAFC82">
      <w:numFmt w:val="bullet"/>
      <w:lvlText w:val="•"/>
      <w:lvlJc w:val="left"/>
      <w:pPr>
        <w:ind w:left="2316" w:hanging="240"/>
      </w:pPr>
      <w:rPr>
        <w:rFonts w:hint="default"/>
      </w:rPr>
    </w:lvl>
    <w:lvl w:ilvl="3" w:tplc="AB4C140A">
      <w:numFmt w:val="bullet"/>
      <w:lvlText w:val="•"/>
      <w:lvlJc w:val="left"/>
      <w:pPr>
        <w:ind w:left="3354" w:hanging="240"/>
      </w:pPr>
      <w:rPr>
        <w:rFonts w:hint="default"/>
      </w:rPr>
    </w:lvl>
    <w:lvl w:ilvl="4" w:tplc="4C1E6DB8">
      <w:numFmt w:val="bullet"/>
      <w:lvlText w:val="•"/>
      <w:lvlJc w:val="left"/>
      <w:pPr>
        <w:ind w:left="4392" w:hanging="240"/>
      </w:pPr>
      <w:rPr>
        <w:rFonts w:hint="default"/>
      </w:rPr>
    </w:lvl>
    <w:lvl w:ilvl="5" w:tplc="86169322">
      <w:numFmt w:val="bullet"/>
      <w:lvlText w:val="•"/>
      <w:lvlJc w:val="left"/>
      <w:pPr>
        <w:ind w:left="5430" w:hanging="240"/>
      </w:pPr>
      <w:rPr>
        <w:rFonts w:hint="default"/>
      </w:rPr>
    </w:lvl>
    <w:lvl w:ilvl="6" w:tplc="F33E5030">
      <w:numFmt w:val="bullet"/>
      <w:lvlText w:val="•"/>
      <w:lvlJc w:val="left"/>
      <w:pPr>
        <w:ind w:left="6468" w:hanging="240"/>
      </w:pPr>
      <w:rPr>
        <w:rFonts w:hint="default"/>
      </w:rPr>
    </w:lvl>
    <w:lvl w:ilvl="7" w:tplc="D8DE7AF4">
      <w:numFmt w:val="bullet"/>
      <w:lvlText w:val="•"/>
      <w:lvlJc w:val="left"/>
      <w:pPr>
        <w:ind w:left="7506" w:hanging="240"/>
      </w:pPr>
      <w:rPr>
        <w:rFonts w:hint="default"/>
      </w:rPr>
    </w:lvl>
    <w:lvl w:ilvl="8" w:tplc="803E5966">
      <w:numFmt w:val="bullet"/>
      <w:lvlText w:val="•"/>
      <w:lvlJc w:val="left"/>
      <w:pPr>
        <w:ind w:left="8544" w:hanging="240"/>
      </w:pPr>
      <w:rPr>
        <w:rFonts w:hint="default"/>
      </w:rPr>
    </w:lvl>
  </w:abstractNum>
  <w:abstractNum w:abstractNumId="7">
    <w:nsid w:val="30B67428"/>
    <w:multiLevelType w:val="hybridMultilevel"/>
    <w:tmpl w:val="E7F8A000"/>
    <w:lvl w:ilvl="0" w:tplc="3B603412">
      <w:start w:val="1"/>
      <w:numFmt w:val="lowerLetter"/>
      <w:lvlText w:val="(%1)"/>
      <w:lvlJc w:val="left"/>
      <w:pPr>
        <w:ind w:left="1259" w:hanging="360"/>
      </w:pPr>
      <w:rPr>
        <w:rFonts w:hint="default"/>
        <w:color w:val="181717"/>
      </w:r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8">
    <w:nsid w:val="33ED5091"/>
    <w:multiLevelType w:val="hybridMultilevel"/>
    <w:tmpl w:val="3B241EAE"/>
    <w:lvl w:ilvl="0" w:tplc="64D493F2">
      <w:start w:val="1"/>
      <w:numFmt w:val="decimal"/>
      <w:lvlText w:val="%1."/>
      <w:lvlJc w:val="left"/>
      <w:pPr>
        <w:ind w:left="458" w:hanging="241"/>
        <w:jc w:val="right"/>
      </w:pPr>
      <w:rPr>
        <w:rFonts w:ascii="Times New Roman" w:eastAsia="Times New Roman" w:hAnsi="Times New Roman" w:cs="Times New Roman" w:hint="default"/>
        <w:color w:val="181717"/>
        <w:w w:val="99"/>
        <w:sz w:val="24"/>
        <w:szCs w:val="24"/>
      </w:rPr>
    </w:lvl>
    <w:lvl w:ilvl="1" w:tplc="370E8FE2">
      <w:numFmt w:val="bullet"/>
      <w:lvlText w:val="•"/>
      <w:lvlJc w:val="left"/>
      <w:pPr>
        <w:ind w:left="1476" w:hanging="241"/>
      </w:pPr>
      <w:rPr>
        <w:rFonts w:hint="default"/>
      </w:rPr>
    </w:lvl>
    <w:lvl w:ilvl="2" w:tplc="7CD80912">
      <w:numFmt w:val="bullet"/>
      <w:lvlText w:val="•"/>
      <w:lvlJc w:val="left"/>
      <w:pPr>
        <w:ind w:left="2492" w:hanging="241"/>
      </w:pPr>
      <w:rPr>
        <w:rFonts w:hint="default"/>
      </w:rPr>
    </w:lvl>
    <w:lvl w:ilvl="3" w:tplc="6ED0A31A">
      <w:numFmt w:val="bullet"/>
      <w:lvlText w:val="•"/>
      <w:lvlJc w:val="left"/>
      <w:pPr>
        <w:ind w:left="3508" w:hanging="241"/>
      </w:pPr>
      <w:rPr>
        <w:rFonts w:hint="default"/>
      </w:rPr>
    </w:lvl>
    <w:lvl w:ilvl="4" w:tplc="A22AB096">
      <w:numFmt w:val="bullet"/>
      <w:lvlText w:val="•"/>
      <w:lvlJc w:val="left"/>
      <w:pPr>
        <w:ind w:left="4524" w:hanging="241"/>
      </w:pPr>
      <w:rPr>
        <w:rFonts w:hint="default"/>
      </w:rPr>
    </w:lvl>
    <w:lvl w:ilvl="5" w:tplc="FCD2CC8C">
      <w:numFmt w:val="bullet"/>
      <w:lvlText w:val="•"/>
      <w:lvlJc w:val="left"/>
      <w:pPr>
        <w:ind w:left="5540" w:hanging="241"/>
      </w:pPr>
      <w:rPr>
        <w:rFonts w:hint="default"/>
      </w:rPr>
    </w:lvl>
    <w:lvl w:ilvl="6" w:tplc="8C44A420">
      <w:numFmt w:val="bullet"/>
      <w:lvlText w:val="•"/>
      <w:lvlJc w:val="left"/>
      <w:pPr>
        <w:ind w:left="6556" w:hanging="241"/>
      </w:pPr>
      <w:rPr>
        <w:rFonts w:hint="default"/>
      </w:rPr>
    </w:lvl>
    <w:lvl w:ilvl="7" w:tplc="F084789A">
      <w:numFmt w:val="bullet"/>
      <w:lvlText w:val="•"/>
      <w:lvlJc w:val="left"/>
      <w:pPr>
        <w:ind w:left="7572" w:hanging="241"/>
      </w:pPr>
      <w:rPr>
        <w:rFonts w:hint="default"/>
      </w:rPr>
    </w:lvl>
    <w:lvl w:ilvl="8" w:tplc="4D02AC7E">
      <w:numFmt w:val="bullet"/>
      <w:lvlText w:val="•"/>
      <w:lvlJc w:val="left"/>
      <w:pPr>
        <w:ind w:left="8588" w:hanging="241"/>
      </w:pPr>
      <w:rPr>
        <w:rFonts w:hint="default"/>
      </w:rPr>
    </w:lvl>
  </w:abstractNum>
  <w:abstractNum w:abstractNumId="9">
    <w:nsid w:val="45C966A5"/>
    <w:multiLevelType w:val="hybridMultilevel"/>
    <w:tmpl w:val="162E45B2"/>
    <w:lvl w:ilvl="0" w:tplc="034CDDA2">
      <w:start w:val="1"/>
      <w:numFmt w:val="decimal"/>
      <w:lvlText w:val="%1."/>
      <w:lvlJc w:val="left"/>
      <w:pPr>
        <w:ind w:left="825" w:hanging="360"/>
      </w:pPr>
      <w:rPr>
        <w:rFonts w:hint="default"/>
        <w:color w:val="181717"/>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0">
    <w:nsid w:val="5EA94BAD"/>
    <w:multiLevelType w:val="hybridMultilevel"/>
    <w:tmpl w:val="CEA0873C"/>
    <w:lvl w:ilvl="0" w:tplc="8410CEEA">
      <w:start w:val="2"/>
      <w:numFmt w:val="lowerLetter"/>
      <w:lvlText w:val="(%1)."/>
      <w:lvlJc w:val="left"/>
      <w:pPr>
        <w:ind w:left="899" w:hanging="628"/>
      </w:pPr>
      <w:rPr>
        <w:rFonts w:ascii="Times New Roman" w:eastAsia="Times New Roman" w:hAnsi="Times New Roman" w:cs="Times New Roman" w:hint="default"/>
        <w:color w:val="181717"/>
        <w:w w:val="99"/>
        <w:sz w:val="28"/>
        <w:szCs w:val="28"/>
      </w:rPr>
    </w:lvl>
    <w:lvl w:ilvl="1" w:tplc="79DC6DD4">
      <w:numFmt w:val="bullet"/>
      <w:lvlText w:val="•"/>
      <w:lvlJc w:val="left"/>
      <w:pPr>
        <w:ind w:left="1872" w:hanging="628"/>
      </w:pPr>
      <w:rPr>
        <w:rFonts w:hint="default"/>
      </w:rPr>
    </w:lvl>
    <w:lvl w:ilvl="2" w:tplc="DA349358">
      <w:numFmt w:val="bullet"/>
      <w:lvlText w:val="•"/>
      <w:lvlJc w:val="left"/>
      <w:pPr>
        <w:ind w:left="2844" w:hanging="628"/>
      </w:pPr>
      <w:rPr>
        <w:rFonts w:hint="default"/>
      </w:rPr>
    </w:lvl>
    <w:lvl w:ilvl="3" w:tplc="30220FB4">
      <w:numFmt w:val="bullet"/>
      <w:lvlText w:val="•"/>
      <w:lvlJc w:val="left"/>
      <w:pPr>
        <w:ind w:left="3816" w:hanging="628"/>
      </w:pPr>
      <w:rPr>
        <w:rFonts w:hint="default"/>
      </w:rPr>
    </w:lvl>
    <w:lvl w:ilvl="4" w:tplc="D576A516">
      <w:numFmt w:val="bullet"/>
      <w:lvlText w:val="•"/>
      <w:lvlJc w:val="left"/>
      <w:pPr>
        <w:ind w:left="4788" w:hanging="628"/>
      </w:pPr>
      <w:rPr>
        <w:rFonts w:hint="default"/>
      </w:rPr>
    </w:lvl>
    <w:lvl w:ilvl="5" w:tplc="D918FFE4">
      <w:numFmt w:val="bullet"/>
      <w:lvlText w:val="•"/>
      <w:lvlJc w:val="left"/>
      <w:pPr>
        <w:ind w:left="5760" w:hanging="628"/>
      </w:pPr>
      <w:rPr>
        <w:rFonts w:hint="default"/>
      </w:rPr>
    </w:lvl>
    <w:lvl w:ilvl="6" w:tplc="99469716">
      <w:numFmt w:val="bullet"/>
      <w:lvlText w:val="•"/>
      <w:lvlJc w:val="left"/>
      <w:pPr>
        <w:ind w:left="6732" w:hanging="628"/>
      </w:pPr>
      <w:rPr>
        <w:rFonts w:hint="default"/>
      </w:rPr>
    </w:lvl>
    <w:lvl w:ilvl="7" w:tplc="BAA4D860">
      <w:numFmt w:val="bullet"/>
      <w:lvlText w:val="•"/>
      <w:lvlJc w:val="left"/>
      <w:pPr>
        <w:ind w:left="7704" w:hanging="628"/>
      </w:pPr>
      <w:rPr>
        <w:rFonts w:hint="default"/>
      </w:rPr>
    </w:lvl>
    <w:lvl w:ilvl="8" w:tplc="79AC5CB6">
      <w:numFmt w:val="bullet"/>
      <w:lvlText w:val="•"/>
      <w:lvlJc w:val="left"/>
      <w:pPr>
        <w:ind w:left="8676" w:hanging="628"/>
      </w:pPr>
      <w:rPr>
        <w:rFonts w:hint="default"/>
      </w:rPr>
    </w:lvl>
  </w:abstractNum>
  <w:abstractNum w:abstractNumId="11">
    <w:nsid w:val="6C3E561B"/>
    <w:multiLevelType w:val="hybridMultilevel"/>
    <w:tmpl w:val="7B8E9748"/>
    <w:lvl w:ilvl="0" w:tplc="2F9CFEF0">
      <w:start w:val="1"/>
      <w:numFmt w:val="decimal"/>
      <w:lvlText w:val="(%1)."/>
      <w:lvlJc w:val="left"/>
      <w:pPr>
        <w:ind w:left="475" w:hanging="522"/>
      </w:pPr>
      <w:rPr>
        <w:rFonts w:ascii="Times New Roman" w:eastAsia="Times New Roman" w:hAnsi="Times New Roman" w:cs="Times New Roman" w:hint="default"/>
        <w:color w:val="181717"/>
        <w:w w:val="99"/>
        <w:sz w:val="28"/>
        <w:szCs w:val="28"/>
      </w:rPr>
    </w:lvl>
    <w:lvl w:ilvl="1" w:tplc="C9A2DF94">
      <w:start w:val="1"/>
      <w:numFmt w:val="lowerLetter"/>
      <w:lvlText w:val="(%2)."/>
      <w:lvlJc w:val="left"/>
      <w:pPr>
        <w:ind w:left="475" w:hanging="517"/>
      </w:pPr>
      <w:rPr>
        <w:rFonts w:ascii="Times New Roman" w:eastAsia="Times New Roman" w:hAnsi="Times New Roman" w:cs="Times New Roman" w:hint="default"/>
        <w:color w:val="181717"/>
        <w:w w:val="99"/>
        <w:sz w:val="28"/>
        <w:szCs w:val="28"/>
      </w:rPr>
    </w:lvl>
    <w:lvl w:ilvl="2" w:tplc="DE483414">
      <w:numFmt w:val="bullet"/>
      <w:lvlText w:val="•"/>
      <w:lvlJc w:val="left"/>
      <w:pPr>
        <w:ind w:left="2508" w:hanging="517"/>
      </w:pPr>
      <w:rPr>
        <w:rFonts w:hint="default"/>
      </w:rPr>
    </w:lvl>
    <w:lvl w:ilvl="3" w:tplc="3C96BC1A">
      <w:numFmt w:val="bullet"/>
      <w:lvlText w:val="•"/>
      <w:lvlJc w:val="left"/>
      <w:pPr>
        <w:ind w:left="3522" w:hanging="517"/>
      </w:pPr>
      <w:rPr>
        <w:rFonts w:hint="default"/>
      </w:rPr>
    </w:lvl>
    <w:lvl w:ilvl="4" w:tplc="AC608DB0">
      <w:numFmt w:val="bullet"/>
      <w:lvlText w:val="•"/>
      <w:lvlJc w:val="left"/>
      <w:pPr>
        <w:ind w:left="4536" w:hanging="517"/>
      </w:pPr>
      <w:rPr>
        <w:rFonts w:hint="default"/>
      </w:rPr>
    </w:lvl>
    <w:lvl w:ilvl="5" w:tplc="25A0AF86">
      <w:numFmt w:val="bullet"/>
      <w:lvlText w:val="•"/>
      <w:lvlJc w:val="left"/>
      <w:pPr>
        <w:ind w:left="5550" w:hanging="517"/>
      </w:pPr>
      <w:rPr>
        <w:rFonts w:hint="default"/>
      </w:rPr>
    </w:lvl>
    <w:lvl w:ilvl="6" w:tplc="3106262E">
      <w:numFmt w:val="bullet"/>
      <w:lvlText w:val="•"/>
      <w:lvlJc w:val="left"/>
      <w:pPr>
        <w:ind w:left="6564" w:hanging="517"/>
      </w:pPr>
      <w:rPr>
        <w:rFonts w:hint="default"/>
      </w:rPr>
    </w:lvl>
    <w:lvl w:ilvl="7" w:tplc="10260248">
      <w:numFmt w:val="bullet"/>
      <w:lvlText w:val="•"/>
      <w:lvlJc w:val="left"/>
      <w:pPr>
        <w:ind w:left="7578" w:hanging="517"/>
      </w:pPr>
      <w:rPr>
        <w:rFonts w:hint="default"/>
      </w:rPr>
    </w:lvl>
    <w:lvl w:ilvl="8" w:tplc="BE58C5DC">
      <w:numFmt w:val="bullet"/>
      <w:lvlText w:val="•"/>
      <w:lvlJc w:val="left"/>
      <w:pPr>
        <w:ind w:left="8592" w:hanging="517"/>
      </w:pPr>
      <w:rPr>
        <w:rFonts w:hint="default"/>
      </w:rPr>
    </w:lvl>
  </w:abstractNum>
  <w:abstractNum w:abstractNumId="12">
    <w:nsid w:val="6D146A3E"/>
    <w:multiLevelType w:val="hybridMultilevel"/>
    <w:tmpl w:val="0F6CF104"/>
    <w:lvl w:ilvl="0" w:tplc="E6305352">
      <w:start w:val="2"/>
      <w:numFmt w:val="lowerLetter"/>
      <w:lvlText w:val="(%1)."/>
      <w:lvlJc w:val="left"/>
      <w:pPr>
        <w:ind w:left="899" w:hanging="473"/>
      </w:pPr>
      <w:rPr>
        <w:rFonts w:ascii="Times New Roman" w:eastAsia="Times New Roman" w:hAnsi="Times New Roman" w:cs="Times New Roman" w:hint="default"/>
        <w:color w:val="181717"/>
        <w:w w:val="99"/>
        <w:sz w:val="28"/>
        <w:szCs w:val="28"/>
      </w:rPr>
    </w:lvl>
    <w:lvl w:ilvl="1" w:tplc="EB78DB4E">
      <w:numFmt w:val="bullet"/>
      <w:lvlText w:val="•"/>
      <w:lvlJc w:val="left"/>
      <w:pPr>
        <w:ind w:left="1872" w:hanging="473"/>
      </w:pPr>
      <w:rPr>
        <w:rFonts w:hint="default"/>
      </w:rPr>
    </w:lvl>
    <w:lvl w:ilvl="2" w:tplc="E0A4B55E">
      <w:numFmt w:val="bullet"/>
      <w:lvlText w:val="•"/>
      <w:lvlJc w:val="left"/>
      <w:pPr>
        <w:ind w:left="2844" w:hanging="473"/>
      </w:pPr>
      <w:rPr>
        <w:rFonts w:hint="default"/>
      </w:rPr>
    </w:lvl>
    <w:lvl w:ilvl="3" w:tplc="75D02CAC">
      <w:numFmt w:val="bullet"/>
      <w:lvlText w:val="•"/>
      <w:lvlJc w:val="left"/>
      <w:pPr>
        <w:ind w:left="3816" w:hanging="473"/>
      </w:pPr>
      <w:rPr>
        <w:rFonts w:hint="default"/>
      </w:rPr>
    </w:lvl>
    <w:lvl w:ilvl="4" w:tplc="09FA17BE">
      <w:numFmt w:val="bullet"/>
      <w:lvlText w:val="•"/>
      <w:lvlJc w:val="left"/>
      <w:pPr>
        <w:ind w:left="4788" w:hanging="473"/>
      </w:pPr>
      <w:rPr>
        <w:rFonts w:hint="default"/>
      </w:rPr>
    </w:lvl>
    <w:lvl w:ilvl="5" w:tplc="2C60C8AE">
      <w:numFmt w:val="bullet"/>
      <w:lvlText w:val="•"/>
      <w:lvlJc w:val="left"/>
      <w:pPr>
        <w:ind w:left="5760" w:hanging="473"/>
      </w:pPr>
      <w:rPr>
        <w:rFonts w:hint="default"/>
      </w:rPr>
    </w:lvl>
    <w:lvl w:ilvl="6" w:tplc="4C502000">
      <w:numFmt w:val="bullet"/>
      <w:lvlText w:val="•"/>
      <w:lvlJc w:val="left"/>
      <w:pPr>
        <w:ind w:left="6732" w:hanging="473"/>
      </w:pPr>
      <w:rPr>
        <w:rFonts w:hint="default"/>
      </w:rPr>
    </w:lvl>
    <w:lvl w:ilvl="7" w:tplc="080AC364">
      <w:numFmt w:val="bullet"/>
      <w:lvlText w:val="•"/>
      <w:lvlJc w:val="left"/>
      <w:pPr>
        <w:ind w:left="7704" w:hanging="473"/>
      </w:pPr>
      <w:rPr>
        <w:rFonts w:hint="default"/>
      </w:rPr>
    </w:lvl>
    <w:lvl w:ilvl="8" w:tplc="65C48886">
      <w:numFmt w:val="bullet"/>
      <w:lvlText w:val="•"/>
      <w:lvlJc w:val="left"/>
      <w:pPr>
        <w:ind w:left="8676" w:hanging="473"/>
      </w:pPr>
      <w:rPr>
        <w:rFonts w:hint="default"/>
      </w:rPr>
    </w:lvl>
  </w:abstractNum>
  <w:num w:numId="1">
    <w:abstractNumId w:val="11"/>
  </w:num>
  <w:num w:numId="2">
    <w:abstractNumId w:val="1"/>
  </w:num>
  <w:num w:numId="3">
    <w:abstractNumId w:val="4"/>
  </w:num>
  <w:num w:numId="4">
    <w:abstractNumId w:val="5"/>
  </w:num>
  <w:num w:numId="5">
    <w:abstractNumId w:val="8"/>
  </w:num>
  <w:num w:numId="6">
    <w:abstractNumId w:val="12"/>
  </w:num>
  <w:num w:numId="7">
    <w:abstractNumId w:val="2"/>
  </w:num>
  <w:num w:numId="8">
    <w:abstractNumId w:val="10"/>
  </w:num>
  <w:num w:numId="9">
    <w:abstractNumId w:val="0"/>
  </w:num>
  <w:num w:numId="10">
    <w:abstractNumId w:val="6"/>
  </w:num>
  <w:num w:numId="11">
    <w:abstractNumId w:val="7"/>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2089"/>
    <o:shapelayout v:ext="edit">
      <o:idmap v:ext="edit" data="1"/>
    </o:shapelayout>
  </w:hdrShapeDefaults>
  <w:footnotePr>
    <w:footnote w:id="0"/>
    <w:footnote w:id="1"/>
  </w:footnotePr>
  <w:endnotePr>
    <w:endnote w:id="0"/>
    <w:endnote w:id="1"/>
  </w:endnotePr>
  <w:compat>
    <w:ulTrailSpace/>
  </w:compat>
  <w:rsids>
    <w:rsidRoot w:val="003D12C2"/>
    <w:rsid w:val="000140B0"/>
    <w:rsid w:val="000839DD"/>
    <w:rsid w:val="000D6A01"/>
    <w:rsid w:val="00127755"/>
    <w:rsid w:val="001D424B"/>
    <w:rsid w:val="001F245A"/>
    <w:rsid w:val="00276A1E"/>
    <w:rsid w:val="002E18F2"/>
    <w:rsid w:val="00316F3B"/>
    <w:rsid w:val="00323773"/>
    <w:rsid w:val="00386835"/>
    <w:rsid w:val="00393DA0"/>
    <w:rsid w:val="003D12C2"/>
    <w:rsid w:val="00521569"/>
    <w:rsid w:val="0057151F"/>
    <w:rsid w:val="00633F10"/>
    <w:rsid w:val="00685467"/>
    <w:rsid w:val="006A2A5C"/>
    <w:rsid w:val="00712F13"/>
    <w:rsid w:val="008325C5"/>
    <w:rsid w:val="00854938"/>
    <w:rsid w:val="0086183A"/>
    <w:rsid w:val="008724F2"/>
    <w:rsid w:val="00885146"/>
    <w:rsid w:val="00890073"/>
    <w:rsid w:val="008C799C"/>
    <w:rsid w:val="0094217A"/>
    <w:rsid w:val="0094393A"/>
    <w:rsid w:val="00953ABE"/>
    <w:rsid w:val="009706F6"/>
    <w:rsid w:val="009F5F0A"/>
    <w:rsid w:val="00B12132"/>
    <w:rsid w:val="00CE2CE8"/>
    <w:rsid w:val="00EA497B"/>
    <w:rsid w:val="00EE59C7"/>
    <w:rsid w:val="00FC4DED"/>
    <w:rsid w:val="00FE16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3D12C2"/>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D12C2"/>
    <w:tblPr>
      <w:tblInd w:w="0" w:type="dxa"/>
      <w:tblCellMar>
        <w:top w:w="0" w:type="dxa"/>
        <w:left w:w="0" w:type="dxa"/>
        <w:bottom w:w="0" w:type="dxa"/>
        <w:right w:w="0" w:type="dxa"/>
      </w:tblCellMar>
    </w:tblPr>
  </w:style>
  <w:style w:type="paragraph" w:styleId="Tekstpodstawowy">
    <w:name w:val="Body Text"/>
    <w:basedOn w:val="Normalny"/>
    <w:uiPriority w:val="1"/>
    <w:qFormat/>
    <w:rsid w:val="003D12C2"/>
    <w:rPr>
      <w:sz w:val="28"/>
      <w:szCs w:val="28"/>
    </w:rPr>
  </w:style>
  <w:style w:type="paragraph" w:customStyle="1" w:styleId="Heading1">
    <w:name w:val="Heading 1"/>
    <w:basedOn w:val="Normalny"/>
    <w:uiPriority w:val="1"/>
    <w:qFormat/>
    <w:rsid w:val="003D12C2"/>
    <w:pPr>
      <w:spacing w:before="70"/>
      <w:ind w:left="760"/>
      <w:outlineLvl w:val="1"/>
    </w:pPr>
    <w:rPr>
      <w:b/>
      <w:bCs/>
      <w:sz w:val="44"/>
      <w:szCs w:val="44"/>
    </w:rPr>
  </w:style>
  <w:style w:type="paragraph" w:customStyle="1" w:styleId="Heading2">
    <w:name w:val="Heading 2"/>
    <w:basedOn w:val="Normalny"/>
    <w:uiPriority w:val="1"/>
    <w:qFormat/>
    <w:rsid w:val="003D12C2"/>
    <w:pPr>
      <w:spacing w:before="71"/>
      <w:ind w:left="218"/>
      <w:outlineLvl w:val="2"/>
    </w:pPr>
    <w:rPr>
      <w:b/>
      <w:bCs/>
      <w:sz w:val="28"/>
      <w:szCs w:val="28"/>
    </w:rPr>
  </w:style>
  <w:style w:type="paragraph" w:styleId="Akapitzlist">
    <w:name w:val="List Paragraph"/>
    <w:basedOn w:val="Normalny"/>
    <w:uiPriority w:val="1"/>
    <w:qFormat/>
    <w:rsid w:val="003D12C2"/>
    <w:pPr>
      <w:spacing w:before="60"/>
      <w:ind w:left="475" w:hanging="9"/>
    </w:pPr>
  </w:style>
  <w:style w:type="paragraph" w:customStyle="1" w:styleId="TableParagraph">
    <w:name w:val="Table Paragraph"/>
    <w:basedOn w:val="Normalny"/>
    <w:uiPriority w:val="1"/>
    <w:qFormat/>
    <w:rsid w:val="003D12C2"/>
    <w:pPr>
      <w:spacing w:before="110"/>
      <w:ind w:left="120"/>
    </w:pPr>
  </w:style>
  <w:style w:type="paragraph" w:styleId="Tekstdymka">
    <w:name w:val="Balloon Text"/>
    <w:basedOn w:val="Normalny"/>
    <w:link w:val="TekstdymkaZnak"/>
    <w:uiPriority w:val="99"/>
    <w:semiHidden/>
    <w:unhideWhenUsed/>
    <w:rsid w:val="00FC4DED"/>
    <w:rPr>
      <w:rFonts w:ascii="Tahoma" w:hAnsi="Tahoma" w:cs="Tahoma"/>
      <w:sz w:val="16"/>
      <w:szCs w:val="16"/>
    </w:rPr>
  </w:style>
  <w:style w:type="character" w:customStyle="1" w:styleId="TekstdymkaZnak">
    <w:name w:val="Tekst dymka Znak"/>
    <w:basedOn w:val="Domylnaczcionkaakapitu"/>
    <w:link w:val="Tekstdymka"/>
    <w:uiPriority w:val="99"/>
    <w:semiHidden/>
    <w:rsid w:val="00FC4DE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8</Pages>
  <Words>2194</Words>
  <Characters>13169</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Microsoft Word - P1113-manual_cz+sk.docx</vt:lpstr>
    </vt:vector>
  </TitlesOfParts>
  <Company/>
  <LinksUpToDate>false</LinksUpToDate>
  <CharactersWithSpaces>15333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P1113-manual_cz+sk.docx</dc:title>
  <dc:creator>roudnicky</dc:creator>
  <cp:lastModifiedBy>user</cp:lastModifiedBy>
  <cp:revision>9</cp:revision>
  <cp:lastPrinted>2020-03-11T11:26:00Z</cp:lastPrinted>
  <dcterms:created xsi:type="dcterms:W3CDTF">2019-03-04T14:39:00Z</dcterms:created>
  <dcterms:modified xsi:type="dcterms:W3CDTF">2020-03-11T15:26:00Z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PScript5.dll Version 5.2.2</vt:lpwstr>
  </property>
  <property fmtid="{D5CDD505-2E9C-101B-9397-08002B2CF9AE}" pid="4" name="LastSaved">
    <vt:filetime>2019-03-04T00:00:00Z</vt:filetime>
  </property>
</Properties>
</file>